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D3" w:rsidRDefault="008514BE" w:rsidP="00D40D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</w:rPr>
      </w:pPr>
      <w:r w:rsidRPr="00D40D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Fluke Power Quality Analyzer </w:t>
      </w:r>
      <w:r w:rsidRPr="0085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851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DD3" w:rsidRPr="00D40DD3">
        <w:rPr>
          <w:rFonts w:ascii="Times New Roman" w:eastAsia="Times New Roman" w:hAnsi="Times New Roman" w:cs="Times New Roman"/>
          <w:b/>
          <w:bCs/>
          <w:sz w:val="20"/>
        </w:rPr>
        <w:t xml:space="preserve">Whether you’re checking the performance of motors and generators, trying to discover the source of an intermittent power problem or performing an energy study the </w:t>
      </w:r>
      <w:r w:rsidR="00D40DD3" w:rsidRPr="00D40DD3">
        <w:rPr>
          <w:rFonts w:ascii="Times New Roman" w:eastAsia="Times New Roman" w:hAnsi="Times New Roman" w:cs="Times New Roman"/>
          <w:b/>
          <w:bCs/>
          <w:sz w:val="20"/>
          <w:u w:val="single"/>
        </w:rPr>
        <w:t>Fluke Power Quality Analyzer</w:t>
      </w:r>
      <w:r w:rsidR="00D40DD3" w:rsidRPr="00D40DD3">
        <w:rPr>
          <w:rFonts w:ascii="Times New Roman" w:eastAsia="Times New Roman" w:hAnsi="Times New Roman" w:cs="Times New Roman"/>
          <w:b/>
          <w:bCs/>
          <w:sz w:val="20"/>
        </w:rPr>
        <w:t xml:space="preserve"> will give you the data you need to quickly get to the heart of the problem.</w:t>
      </w:r>
    </w:p>
    <w:p w:rsidR="008514BE" w:rsidRDefault="008514BE" w:rsidP="00D40D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</w:rPr>
      </w:pPr>
    </w:p>
    <w:p w:rsidR="008514BE" w:rsidRDefault="008514BE" w:rsidP="00D40DD3">
      <w:pPr>
        <w:spacing w:before="100" w:beforeAutospacing="1" w:after="100" w:afterAutospacing="1" w:line="240" w:lineRule="auto"/>
        <w:outlineLvl w:val="4"/>
      </w:pPr>
      <w:r w:rsidRPr="008514BE">
        <w:rPr>
          <w:b/>
          <w:bCs/>
          <w:sz w:val="28"/>
          <w:szCs w:val="24"/>
          <w:u w:val="single"/>
        </w:rPr>
        <w:t>dSPACE -</w:t>
      </w:r>
      <w:r w:rsidRPr="008514BE">
        <w:rPr>
          <w:sz w:val="28"/>
          <w:szCs w:val="24"/>
        </w:rPr>
        <w:t xml:space="preserve"> </w:t>
      </w:r>
      <w:r>
        <w:t>Compact prototyping unit for the laboratory MicroLabBox is an all-in-one development system for the laboratory that combines compact size with high performance and versatility.</w:t>
      </w:r>
      <w:r w:rsidRPr="008514BE">
        <w:t xml:space="preserve"> </w:t>
      </w:r>
      <w:r>
        <w:t>dSPACE rapid prototyping systems are flexible systems that help function developers worldwide bring ideas to life in a real environment, with real sensors and actuators, and in real time. The systems address the requirements of mechatronic control design as well as data-driven development in all automotive domains and in other industries, such as aerospace, medical science, or robotics.</w:t>
      </w:r>
      <w:r w:rsidRPr="008514BE">
        <w:t xml:space="preserve"> </w:t>
      </w:r>
      <w:r>
        <w:t>Our prototyping systems enable you to find design faults immediately and let you correct them on the spot, which significantly reduces development times and costs. A scalable portfolio of hardware and software solutions supports most of the commonly used automotive interfaces, including bus &amp; network standards, sensor interfaces for cameras, radars, lidars, and further extension options like</w:t>
      </w:r>
    </w:p>
    <w:p w:rsidR="00012400" w:rsidRPr="00D40DD3" w:rsidRDefault="00012400" w:rsidP="00D40D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</w:rPr>
      </w:pPr>
      <w:r w:rsidRPr="00012400">
        <w:rPr>
          <w:rStyle w:val="hgkelc"/>
          <w:b/>
          <w:bCs/>
          <w:sz w:val="28"/>
          <w:szCs w:val="24"/>
          <w:u w:val="single"/>
        </w:rPr>
        <w:t>Thermal imager</w:t>
      </w:r>
      <w:r>
        <w:rPr>
          <w:rStyle w:val="hgkelc"/>
        </w:rPr>
        <w:t xml:space="preserve">-  It can be used </w:t>
      </w:r>
      <w:r>
        <w:rPr>
          <w:rStyle w:val="hgkelc"/>
          <w:b/>
          <w:bCs/>
        </w:rPr>
        <w:t>to search for victims outdoors on a cool night, spot smoldering fires inside a wall</w:t>
      </w:r>
      <w:r>
        <w:rPr>
          <w:rStyle w:val="hgkelc"/>
        </w:rPr>
        <w:t>, or detect overheating electrical wiring.</w:t>
      </w:r>
    </w:p>
    <w:p w:rsidR="00546388" w:rsidRDefault="00546388"/>
    <w:sectPr w:rsidR="00546388" w:rsidSect="0054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0DD3"/>
    <w:rsid w:val="00012400"/>
    <w:rsid w:val="00546388"/>
    <w:rsid w:val="008514BE"/>
    <w:rsid w:val="00D4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88"/>
  </w:style>
  <w:style w:type="paragraph" w:styleId="Heading5">
    <w:name w:val="heading 5"/>
    <w:basedOn w:val="Normal"/>
    <w:link w:val="Heading5Char"/>
    <w:uiPriority w:val="9"/>
    <w:qFormat/>
    <w:rsid w:val="00D40D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0DD3"/>
    <w:rPr>
      <w:rFonts w:ascii="Times New Roman" w:eastAsia="Times New Roman" w:hAnsi="Times New Roman" w:cs="Times New Roman"/>
      <w:b/>
      <w:bCs/>
      <w:sz w:val="20"/>
    </w:rPr>
  </w:style>
  <w:style w:type="character" w:customStyle="1" w:styleId="hgkelc">
    <w:name w:val="hgkelc"/>
    <w:basedOn w:val="DefaultParagraphFont"/>
    <w:rsid w:val="0001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2021-08-09T09:05:00Z</dcterms:created>
  <dcterms:modified xsi:type="dcterms:W3CDTF">2021-08-09T11:04:00Z</dcterms:modified>
</cp:coreProperties>
</file>