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4E" w:rsidRPr="00B4126E" w:rsidRDefault="009A0B4E" w:rsidP="009A0B4E">
      <w:pPr>
        <w:jc w:val="center"/>
        <w:rPr>
          <w:b/>
          <w:color w:val="E36C0A" w:themeColor="accent6" w:themeShade="BF"/>
          <w:sz w:val="36"/>
          <w:szCs w:val="24"/>
        </w:rPr>
      </w:pPr>
      <w:r w:rsidRPr="00B4126E">
        <w:rPr>
          <w:b/>
          <w:color w:val="E36C0A" w:themeColor="accent6" w:themeShade="BF"/>
          <w:sz w:val="36"/>
          <w:szCs w:val="24"/>
        </w:rPr>
        <w:t>FACULTY PROFILE</w:t>
      </w:r>
    </w:p>
    <w:p w:rsidR="00055B81" w:rsidRDefault="009A0B4E" w:rsidP="009A0B4E">
      <w:pPr>
        <w:spacing w:after="0"/>
        <w:jc w:val="center"/>
        <w:rPr>
          <w:b/>
          <w:color w:val="002060"/>
          <w:sz w:val="32"/>
        </w:rPr>
      </w:pPr>
      <w:r w:rsidRPr="00B4126E">
        <w:rPr>
          <w:b/>
          <w:color w:val="002060"/>
          <w:sz w:val="32"/>
        </w:rPr>
        <w:t xml:space="preserve">Mrs. </w:t>
      </w:r>
      <w:r w:rsidR="00055B81">
        <w:rPr>
          <w:b/>
          <w:color w:val="002060"/>
          <w:sz w:val="32"/>
        </w:rPr>
        <w:t xml:space="preserve">M. P </w:t>
      </w:r>
      <w:proofErr w:type="spellStart"/>
      <w:r w:rsidR="00055B81">
        <w:rPr>
          <w:b/>
          <w:color w:val="002060"/>
          <w:sz w:val="32"/>
        </w:rPr>
        <w:t>Deshpande</w:t>
      </w:r>
      <w:proofErr w:type="spellEnd"/>
    </w:p>
    <w:p w:rsidR="009A0B4E" w:rsidRPr="00B4126E" w:rsidRDefault="009A0B4E" w:rsidP="009A0B4E">
      <w:pPr>
        <w:spacing w:after="0"/>
        <w:jc w:val="center"/>
        <w:rPr>
          <w:b/>
          <w:color w:val="002060"/>
          <w:sz w:val="32"/>
        </w:rPr>
      </w:pPr>
      <w:r w:rsidRPr="00B4126E">
        <w:rPr>
          <w:b/>
          <w:color w:val="002060"/>
          <w:sz w:val="32"/>
        </w:rPr>
        <w:t>Assistant Professor</w:t>
      </w:r>
    </w:p>
    <w:p w:rsidR="009A0B4E" w:rsidRDefault="009A0B4E" w:rsidP="009A0B4E">
      <w:pPr>
        <w:spacing w:after="0"/>
        <w:jc w:val="center"/>
        <w:rPr>
          <w:b/>
          <w:color w:val="002060"/>
          <w:sz w:val="32"/>
        </w:rPr>
      </w:pPr>
      <w:r w:rsidRPr="00B4126E">
        <w:rPr>
          <w:b/>
          <w:color w:val="002060"/>
          <w:sz w:val="32"/>
        </w:rPr>
        <w:t xml:space="preserve">Department of </w:t>
      </w:r>
      <w:proofErr w:type="spellStart"/>
      <w:r w:rsidR="005119B5">
        <w:rPr>
          <w:b/>
          <w:color w:val="002060"/>
          <w:sz w:val="32"/>
        </w:rPr>
        <w:t>Electerical</w:t>
      </w:r>
      <w:proofErr w:type="spellEnd"/>
      <w:r w:rsidRPr="00B4126E">
        <w:rPr>
          <w:b/>
          <w:color w:val="002060"/>
          <w:sz w:val="32"/>
        </w:rPr>
        <w:t xml:space="preserve"> Engineering</w:t>
      </w:r>
    </w:p>
    <w:p w:rsidR="00285638" w:rsidRPr="00B4126E" w:rsidRDefault="00285638" w:rsidP="009A0B4E">
      <w:pPr>
        <w:spacing w:after="0"/>
        <w:jc w:val="center"/>
        <w:rPr>
          <w:b/>
          <w:color w:val="002060"/>
          <w:sz w:val="32"/>
        </w:rPr>
      </w:pPr>
    </w:p>
    <w:tbl>
      <w:tblPr>
        <w:tblStyle w:val="TableGrid"/>
        <w:tblW w:w="8788" w:type="dxa"/>
        <w:jc w:val="center"/>
        <w:tblInd w:w="-1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0"/>
        <w:gridCol w:w="2938"/>
      </w:tblGrid>
      <w:tr w:rsidR="00A16FB2" w:rsidRPr="00A16FB2" w:rsidTr="00503696">
        <w:trPr>
          <w:trHeight w:val="930"/>
          <w:jc w:val="center"/>
        </w:trPr>
        <w:tc>
          <w:tcPr>
            <w:tcW w:w="5850" w:type="dxa"/>
          </w:tcPr>
          <w:p w:rsidR="008D78F7" w:rsidRDefault="008D78F7" w:rsidP="00A16FB2">
            <w:pPr>
              <w:spacing w:line="360" w:lineRule="auto"/>
              <w:rPr>
                <w:sz w:val="24"/>
              </w:rPr>
            </w:pPr>
            <w:proofErr w:type="spellStart"/>
            <w:r>
              <w:rPr>
                <w:sz w:val="24"/>
              </w:rPr>
              <w:t>Pravar</w:t>
            </w:r>
            <w:proofErr w:type="spellEnd"/>
            <w:r>
              <w:rPr>
                <w:sz w:val="24"/>
              </w:rPr>
              <w:t xml:space="preserve"> </w:t>
            </w:r>
            <w:proofErr w:type="spellStart"/>
            <w:r>
              <w:rPr>
                <w:sz w:val="24"/>
              </w:rPr>
              <w:t>Banglow</w:t>
            </w:r>
            <w:proofErr w:type="spellEnd"/>
            <w:r>
              <w:rPr>
                <w:sz w:val="24"/>
              </w:rPr>
              <w:t xml:space="preserve">, </w:t>
            </w:r>
            <w:proofErr w:type="spellStart"/>
            <w:r>
              <w:rPr>
                <w:sz w:val="24"/>
              </w:rPr>
              <w:t>Gangotri</w:t>
            </w:r>
            <w:proofErr w:type="spellEnd"/>
            <w:r>
              <w:rPr>
                <w:sz w:val="24"/>
              </w:rPr>
              <w:t xml:space="preserve"> </w:t>
            </w:r>
            <w:proofErr w:type="spellStart"/>
            <w:r>
              <w:rPr>
                <w:sz w:val="24"/>
              </w:rPr>
              <w:t>Vihar</w:t>
            </w:r>
            <w:proofErr w:type="spellEnd"/>
            <w:r>
              <w:rPr>
                <w:sz w:val="24"/>
              </w:rPr>
              <w:t xml:space="preserve"> Colony</w:t>
            </w:r>
            <w:r w:rsidR="00A16FB2">
              <w:rPr>
                <w:sz w:val="24"/>
              </w:rPr>
              <w:t>,</w:t>
            </w:r>
          </w:p>
          <w:p w:rsidR="00A16FB2" w:rsidRDefault="008D78F7" w:rsidP="00A16FB2">
            <w:pPr>
              <w:spacing w:line="360" w:lineRule="auto"/>
              <w:rPr>
                <w:sz w:val="24"/>
              </w:rPr>
            </w:pPr>
            <w:proofErr w:type="spellStart"/>
            <w:r>
              <w:rPr>
                <w:sz w:val="24"/>
              </w:rPr>
              <w:t>Amrutdham</w:t>
            </w:r>
            <w:proofErr w:type="spellEnd"/>
            <w:r>
              <w:rPr>
                <w:sz w:val="24"/>
              </w:rPr>
              <w:t xml:space="preserve">, </w:t>
            </w:r>
            <w:proofErr w:type="spellStart"/>
            <w:r>
              <w:rPr>
                <w:sz w:val="24"/>
              </w:rPr>
              <w:t>Panchavati</w:t>
            </w:r>
            <w:proofErr w:type="spellEnd"/>
            <w:r>
              <w:rPr>
                <w:sz w:val="24"/>
              </w:rPr>
              <w:t>,</w:t>
            </w:r>
            <w:r w:rsidR="00A16FB2">
              <w:rPr>
                <w:sz w:val="24"/>
              </w:rPr>
              <w:t xml:space="preserve"> </w:t>
            </w:r>
          </w:p>
          <w:p w:rsidR="00A16FB2" w:rsidRDefault="00A16FB2" w:rsidP="00A16FB2">
            <w:pPr>
              <w:spacing w:line="360" w:lineRule="auto"/>
              <w:rPr>
                <w:sz w:val="24"/>
              </w:rPr>
            </w:pPr>
            <w:proofErr w:type="spellStart"/>
            <w:r w:rsidRPr="00A16FB2">
              <w:rPr>
                <w:sz w:val="24"/>
              </w:rPr>
              <w:t>Nashik</w:t>
            </w:r>
            <w:proofErr w:type="spellEnd"/>
            <w:r>
              <w:rPr>
                <w:sz w:val="24"/>
              </w:rPr>
              <w:t xml:space="preserve"> </w:t>
            </w:r>
            <w:r w:rsidR="008D78F7">
              <w:rPr>
                <w:sz w:val="24"/>
              </w:rPr>
              <w:t>- 422003</w:t>
            </w:r>
          </w:p>
          <w:p w:rsidR="00A16FB2" w:rsidRDefault="00A16FB2" w:rsidP="00A16FB2">
            <w:pPr>
              <w:spacing w:line="360" w:lineRule="auto"/>
              <w:rPr>
                <w:sz w:val="24"/>
              </w:rPr>
            </w:pPr>
            <w:r w:rsidRPr="00A16FB2">
              <w:rPr>
                <w:sz w:val="24"/>
              </w:rPr>
              <w:t xml:space="preserve">Mob: </w:t>
            </w:r>
            <w:r w:rsidR="008D78F7">
              <w:rPr>
                <w:sz w:val="24"/>
              </w:rPr>
              <w:t>8855845494</w:t>
            </w:r>
            <w:r>
              <w:rPr>
                <w:sz w:val="24"/>
              </w:rPr>
              <w:t xml:space="preserve"> </w:t>
            </w:r>
          </w:p>
          <w:p w:rsidR="00A16FB2" w:rsidRPr="00A16FB2" w:rsidRDefault="00A16FB2" w:rsidP="00D4522C">
            <w:pPr>
              <w:spacing w:line="360" w:lineRule="auto"/>
              <w:rPr>
                <w:sz w:val="24"/>
              </w:rPr>
            </w:pPr>
            <w:r w:rsidRPr="00A16FB2">
              <w:rPr>
                <w:sz w:val="24"/>
              </w:rPr>
              <w:t xml:space="preserve">Email ID: </w:t>
            </w:r>
            <w:hyperlink r:id="rId5" w:history="1">
              <w:r w:rsidR="00C2019D" w:rsidRPr="00A17700">
                <w:rPr>
                  <w:rStyle w:val="Hyperlink"/>
                  <w:sz w:val="24"/>
                </w:rPr>
                <w:t>monika.deshpande@ges-coengg.org</w:t>
              </w:r>
            </w:hyperlink>
          </w:p>
        </w:tc>
        <w:tc>
          <w:tcPr>
            <w:tcW w:w="2938" w:type="dxa"/>
            <w:vAlign w:val="center"/>
          </w:tcPr>
          <w:p w:rsidR="00A16FB2" w:rsidRPr="00A16FB2" w:rsidRDefault="00503696" w:rsidP="00986969">
            <w:pPr>
              <w:jc w:val="center"/>
              <w:rPr>
                <w:sz w:val="24"/>
              </w:rPr>
            </w:pPr>
            <w:r>
              <w:object w:dxaOrig="4260" w:dyaOrig="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38.75pt" o:ole="">
                  <v:imagedata r:id="rId6" o:title=""/>
                </v:shape>
                <o:OLEObject Type="Embed" ProgID="PBrush" ShapeID="_x0000_i1025" DrawAspect="Content" ObjectID="_1765362795" r:id="rId7"/>
              </w:object>
            </w:r>
          </w:p>
        </w:tc>
      </w:tr>
    </w:tbl>
    <w:p w:rsidR="009A0B4E" w:rsidRPr="00A16FB2" w:rsidRDefault="008307D2" w:rsidP="009A0B4E">
      <w:pPr>
        <w:tabs>
          <w:tab w:val="left" w:pos="1890"/>
        </w:tabs>
        <w:rPr>
          <w:b/>
          <w:sz w:val="24"/>
        </w:rPr>
      </w:pPr>
      <w:r w:rsidRPr="00A16FB2">
        <w:rPr>
          <w:b/>
          <w:sz w:val="24"/>
        </w:rPr>
        <w:t>QUALIFICATION</w:t>
      </w:r>
    </w:p>
    <w:p w:rsidR="008307D2" w:rsidRPr="008307D2" w:rsidRDefault="008307D2" w:rsidP="008307D2">
      <w:pPr>
        <w:pStyle w:val="ListParagraph"/>
        <w:numPr>
          <w:ilvl w:val="0"/>
          <w:numId w:val="1"/>
        </w:numPr>
        <w:tabs>
          <w:tab w:val="left" w:pos="1890"/>
        </w:tabs>
        <w:rPr>
          <w:sz w:val="24"/>
        </w:rPr>
      </w:pPr>
      <w:r w:rsidRPr="008307D2">
        <w:rPr>
          <w:sz w:val="24"/>
        </w:rPr>
        <w:t>ME</w:t>
      </w:r>
      <w:r w:rsidR="00C2019D">
        <w:rPr>
          <w:sz w:val="24"/>
        </w:rPr>
        <w:t xml:space="preserve"> (Electrical Power Systems)</w:t>
      </w:r>
    </w:p>
    <w:p w:rsidR="008307D2" w:rsidRPr="008307D2" w:rsidRDefault="008307D2" w:rsidP="008307D2">
      <w:pPr>
        <w:pStyle w:val="ListParagraph"/>
        <w:numPr>
          <w:ilvl w:val="0"/>
          <w:numId w:val="1"/>
        </w:numPr>
        <w:tabs>
          <w:tab w:val="left" w:pos="1890"/>
        </w:tabs>
        <w:rPr>
          <w:sz w:val="24"/>
        </w:rPr>
      </w:pPr>
      <w:r w:rsidRPr="008307D2">
        <w:rPr>
          <w:sz w:val="24"/>
        </w:rPr>
        <w:t>BE</w:t>
      </w:r>
      <w:r w:rsidR="00C2019D">
        <w:rPr>
          <w:sz w:val="24"/>
        </w:rPr>
        <w:t xml:space="preserve"> (Electrical Engineering)</w:t>
      </w:r>
    </w:p>
    <w:p w:rsidR="008307D2" w:rsidRPr="00A16FB2" w:rsidRDefault="008307D2" w:rsidP="008307D2">
      <w:pPr>
        <w:tabs>
          <w:tab w:val="left" w:pos="1890"/>
        </w:tabs>
        <w:rPr>
          <w:b/>
          <w:sz w:val="24"/>
        </w:rPr>
      </w:pPr>
      <w:r w:rsidRPr="00A16FB2">
        <w:rPr>
          <w:b/>
          <w:sz w:val="24"/>
        </w:rPr>
        <w:t>TEACHING EXPERIENCE</w:t>
      </w:r>
    </w:p>
    <w:p w:rsidR="008307D2" w:rsidRPr="008307D2" w:rsidRDefault="008307D2" w:rsidP="008307D2">
      <w:pPr>
        <w:pStyle w:val="ListParagraph"/>
        <w:numPr>
          <w:ilvl w:val="0"/>
          <w:numId w:val="2"/>
        </w:numPr>
        <w:tabs>
          <w:tab w:val="left" w:pos="1890"/>
        </w:tabs>
        <w:rPr>
          <w:sz w:val="24"/>
        </w:rPr>
      </w:pPr>
      <w:r w:rsidRPr="008307D2">
        <w:rPr>
          <w:sz w:val="24"/>
        </w:rPr>
        <w:t>Current experience</w:t>
      </w:r>
      <w:r w:rsidR="004229F1">
        <w:rPr>
          <w:sz w:val="24"/>
        </w:rPr>
        <w:t>: 12.5 years</w:t>
      </w:r>
    </w:p>
    <w:p w:rsidR="008307D2" w:rsidRPr="008307D2" w:rsidRDefault="008307D2" w:rsidP="008307D2">
      <w:pPr>
        <w:pStyle w:val="ListParagraph"/>
        <w:numPr>
          <w:ilvl w:val="0"/>
          <w:numId w:val="2"/>
        </w:numPr>
        <w:tabs>
          <w:tab w:val="left" w:pos="1890"/>
        </w:tabs>
        <w:rPr>
          <w:sz w:val="24"/>
        </w:rPr>
      </w:pPr>
      <w:r w:rsidRPr="008307D2">
        <w:rPr>
          <w:sz w:val="24"/>
        </w:rPr>
        <w:t>Past experience</w:t>
      </w:r>
      <w:r w:rsidR="004229F1">
        <w:rPr>
          <w:sz w:val="24"/>
        </w:rPr>
        <w:t>: 6 months</w:t>
      </w:r>
    </w:p>
    <w:p w:rsidR="008307D2" w:rsidRPr="00A16FB2" w:rsidRDefault="008307D2" w:rsidP="008307D2">
      <w:pPr>
        <w:tabs>
          <w:tab w:val="left" w:pos="1890"/>
        </w:tabs>
        <w:rPr>
          <w:b/>
          <w:sz w:val="24"/>
        </w:rPr>
      </w:pPr>
      <w:r w:rsidRPr="00A16FB2">
        <w:rPr>
          <w:b/>
          <w:sz w:val="24"/>
        </w:rPr>
        <w:t>RESEARCH PUBLICATIONS</w:t>
      </w:r>
    </w:p>
    <w:p w:rsidR="00256F51" w:rsidRPr="00B70DDB" w:rsidRDefault="00256F51" w:rsidP="00256F51">
      <w:pPr>
        <w:numPr>
          <w:ilvl w:val="0"/>
          <w:numId w:val="7"/>
        </w:numPr>
        <w:spacing w:line="360" w:lineRule="auto"/>
        <w:jc w:val="both"/>
        <w:rPr>
          <w:rFonts w:ascii="Times New Roman" w:hAnsi="Times New Roman" w:cs="Times New Roman"/>
          <w:sz w:val="24"/>
          <w:szCs w:val="24"/>
        </w:rPr>
      </w:pPr>
      <w:r w:rsidRPr="00B70DDB">
        <w:rPr>
          <w:rFonts w:ascii="Times New Roman" w:hAnsi="Times New Roman" w:cs="Times New Roman"/>
          <w:sz w:val="24"/>
          <w:szCs w:val="24"/>
        </w:rPr>
        <w:t xml:space="preserve">“Unified Power Quality Conditioner for Three Phase Four Wire  Distribution System”, IEEE International Conference on Innovations in Information, Embedded and Communication Systems in March 2015, at </w:t>
      </w:r>
      <w:proofErr w:type="spellStart"/>
      <w:r w:rsidRPr="00B70DDB">
        <w:rPr>
          <w:rFonts w:ascii="Times New Roman" w:hAnsi="Times New Roman" w:cs="Times New Roman"/>
          <w:sz w:val="24"/>
          <w:szCs w:val="24"/>
        </w:rPr>
        <w:t>Karpagam</w:t>
      </w:r>
      <w:proofErr w:type="spellEnd"/>
      <w:r w:rsidRPr="00B70DDB">
        <w:rPr>
          <w:rFonts w:ascii="Times New Roman" w:hAnsi="Times New Roman" w:cs="Times New Roman"/>
          <w:sz w:val="24"/>
          <w:szCs w:val="24"/>
        </w:rPr>
        <w:t xml:space="preserve"> College of Engineering, Coimbatore,  </w:t>
      </w:r>
      <w:proofErr w:type="spellStart"/>
      <w:r w:rsidRPr="00B70DDB">
        <w:rPr>
          <w:rFonts w:ascii="Times New Roman" w:hAnsi="Times New Roman" w:cs="Times New Roman"/>
          <w:sz w:val="24"/>
          <w:szCs w:val="24"/>
        </w:rPr>
        <w:t>Tamilnadu</w:t>
      </w:r>
      <w:proofErr w:type="spellEnd"/>
      <w:r w:rsidRPr="00B70DDB">
        <w:rPr>
          <w:rFonts w:ascii="Times New Roman" w:hAnsi="Times New Roman" w:cs="Times New Roman"/>
          <w:sz w:val="24"/>
          <w:szCs w:val="24"/>
        </w:rPr>
        <w:t>.</w:t>
      </w:r>
    </w:p>
    <w:p w:rsidR="00256F51" w:rsidRPr="00B70DDB" w:rsidRDefault="00256F51" w:rsidP="00256F51">
      <w:pPr>
        <w:numPr>
          <w:ilvl w:val="0"/>
          <w:numId w:val="7"/>
        </w:numPr>
        <w:spacing w:line="360" w:lineRule="auto"/>
        <w:jc w:val="both"/>
        <w:rPr>
          <w:rFonts w:ascii="Times New Roman" w:hAnsi="Times New Roman" w:cs="Times New Roman"/>
          <w:sz w:val="24"/>
          <w:szCs w:val="24"/>
        </w:rPr>
      </w:pPr>
      <w:r w:rsidRPr="00B70DDB">
        <w:rPr>
          <w:rFonts w:ascii="Times New Roman" w:hAnsi="Times New Roman" w:cs="Times New Roman"/>
          <w:sz w:val="24"/>
          <w:szCs w:val="24"/>
        </w:rPr>
        <w:t xml:space="preserve">“Unified Power Quality Conditioner for Three Phase </w:t>
      </w:r>
      <w:proofErr w:type="spellStart"/>
      <w:r w:rsidRPr="00B70DDB">
        <w:rPr>
          <w:rFonts w:ascii="Times New Roman" w:hAnsi="Times New Roman" w:cs="Times New Roman"/>
          <w:sz w:val="24"/>
          <w:szCs w:val="24"/>
        </w:rPr>
        <w:t>Distributon</w:t>
      </w:r>
      <w:proofErr w:type="spellEnd"/>
      <w:r w:rsidRPr="00B70DDB">
        <w:rPr>
          <w:rFonts w:ascii="Times New Roman" w:hAnsi="Times New Roman" w:cs="Times New Roman"/>
          <w:sz w:val="24"/>
          <w:szCs w:val="24"/>
        </w:rPr>
        <w:t xml:space="preserve"> system”, in IEEE International Conference  on Smart Grid Systems, at Lisbon Portugal in July 2015.</w:t>
      </w:r>
    </w:p>
    <w:p w:rsidR="00256F51" w:rsidRPr="00B70DDB" w:rsidRDefault="00256F51" w:rsidP="00256F51">
      <w:pPr>
        <w:numPr>
          <w:ilvl w:val="0"/>
          <w:numId w:val="7"/>
        </w:numPr>
        <w:spacing w:line="360" w:lineRule="auto"/>
        <w:jc w:val="both"/>
        <w:rPr>
          <w:rFonts w:ascii="Times New Roman" w:hAnsi="Times New Roman" w:cs="Times New Roman"/>
          <w:sz w:val="24"/>
          <w:szCs w:val="24"/>
        </w:rPr>
      </w:pPr>
      <w:r w:rsidRPr="00B70DDB">
        <w:rPr>
          <w:rFonts w:ascii="Times New Roman" w:hAnsi="Times New Roman" w:cs="Times New Roman"/>
          <w:sz w:val="24"/>
          <w:szCs w:val="24"/>
        </w:rPr>
        <w:t xml:space="preserve">“Power Quality Conditioner for </w:t>
      </w:r>
      <w:proofErr w:type="spellStart"/>
      <w:r w:rsidRPr="00B70DDB">
        <w:rPr>
          <w:rFonts w:ascii="Times New Roman" w:hAnsi="Times New Roman" w:cs="Times New Roman"/>
          <w:sz w:val="24"/>
          <w:szCs w:val="24"/>
        </w:rPr>
        <w:t>Microgrid</w:t>
      </w:r>
      <w:proofErr w:type="spellEnd"/>
      <w:r w:rsidRPr="00B70DDB">
        <w:rPr>
          <w:rFonts w:ascii="Times New Roman" w:hAnsi="Times New Roman" w:cs="Times New Roman"/>
          <w:sz w:val="24"/>
          <w:szCs w:val="24"/>
        </w:rPr>
        <w:t>”, in National Conference on Advances in Renewable &amp; Sustainable Energy (ARSE-2015), at JNCT, Bhopal.</w:t>
      </w:r>
    </w:p>
    <w:p w:rsidR="00256F51" w:rsidRPr="00B70DDB" w:rsidRDefault="00256F51" w:rsidP="00256F51">
      <w:pPr>
        <w:numPr>
          <w:ilvl w:val="0"/>
          <w:numId w:val="7"/>
        </w:numPr>
        <w:spacing w:line="360" w:lineRule="auto"/>
        <w:jc w:val="both"/>
        <w:rPr>
          <w:rFonts w:ascii="Times New Roman" w:hAnsi="Times New Roman" w:cs="Times New Roman"/>
          <w:sz w:val="24"/>
          <w:szCs w:val="24"/>
        </w:rPr>
      </w:pPr>
      <w:r w:rsidRPr="00B70DDB">
        <w:rPr>
          <w:rFonts w:ascii="Times New Roman" w:hAnsi="Times New Roman" w:cs="Times New Roman"/>
          <w:sz w:val="24"/>
          <w:szCs w:val="24"/>
        </w:rPr>
        <w:t xml:space="preserve">“Power Quality Improvement in </w:t>
      </w:r>
      <w:proofErr w:type="spellStart"/>
      <w:r w:rsidRPr="00B70DDB">
        <w:rPr>
          <w:rFonts w:ascii="Times New Roman" w:hAnsi="Times New Roman" w:cs="Times New Roman"/>
          <w:sz w:val="24"/>
          <w:szCs w:val="24"/>
        </w:rPr>
        <w:t>Microgrid</w:t>
      </w:r>
      <w:proofErr w:type="spellEnd"/>
      <w:r w:rsidRPr="00B70DDB">
        <w:rPr>
          <w:rFonts w:ascii="Times New Roman" w:hAnsi="Times New Roman" w:cs="Times New Roman"/>
          <w:sz w:val="24"/>
          <w:szCs w:val="24"/>
        </w:rPr>
        <w:t xml:space="preserve"> by Using Unified Power Quality Compensator”, in ICETST SSSTUMS, </w:t>
      </w:r>
      <w:proofErr w:type="spellStart"/>
      <w:r w:rsidRPr="00B70DDB">
        <w:rPr>
          <w:rFonts w:ascii="Times New Roman" w:hAnsi="Times New Roman" w:cs="Times New Roman"/>
          <w:sz w:val="24"/>
          <w:szCs w:val="24"/>
        </w:rPr>
        <w:t>Sehore</w:t>
      </w:r>
      <w:proofErr w:type="spellEnd"/>
      <w:r w:rsidRPr="00B70DDB">
        <w:rPr>
          <w:rFonts w:ascii="Times New Roman" w:hAnsi="Times New Roman" w:cs="Times New Roman"/>
          <w:sz w:val="24"/>
          <w:szCs w:val="24"/>
        </w:rPr>
        <w:t xml:space="preserve">, M.P. </w:t>
      </w:r>
    </w:p>
    <w:p w:rsidR="008307D2" w:rsidRPr="00A16FB2" w:rsidRDefault="00A16FB2" w:rsidP="008307D2">
      <w:pPr>
        <w:tabs>
          <w:tab w:val="left" w:pos="1890"/>
        </w:tabs>
        <w:rPr>
          <w:rFonts w:ascii="Calibri" w:eastAsia="Calibri" w:hAnsi="Calibri" w:cs="Times New Roman"/>
          <w:b/>
          <w:sz w:val="24"/>
        </w:rPr>
      </w:pPr>
      <w:r w:rsidRPr="00A16FB2">
        <w:rPr>
          <w:b/>
          <w:sz w:val="24"/>
        </w:rPr>
        <w:t>ADMINISTRATIVE WORK</w:t>
      </w:r>
    </w:p>
    <w:tbl>
      <w:tblPr>
        <w:tblStyle w:val="LightList-Accent5"/>
        <w:tblW w:w="9676" w:type="dxa"/>
        <w:tblBorders>
          <w:top w:val="single" w:sz="8" w:space="0" w:color="4BACC6"/>
          <w:left w:val="single" w:sz="8" w:space="0" w:color="4BACC6"/>
          <w:bottom w:val="single" w:sz="8" w:space="0" w:color="4BACC6"/>
          <w:right w:val="single" w:sz="8" w:space="0" w:color="4BACC6"/>
        </w:tblBorders>
        <w:tblLook w:val="01E0"/>
      </w:tblPr>
      <w:tblGrid>
        <w:gridCol w:w="610"/>
        <w:gridCol w:w="2542"/>
        <w:gridCol w:w="6524"/>
      </w:tblGrid>
      <w:tr w:rsidR="008307D2" w:rsidRPr="008307D2" w:rsidTr="000D2084">
        <w:trPr>
          <w:cnfStyle w:val="100000000000"/>
          <w:trHeight w:val="258"/>
        </w:trPr>
        <w:tc>
          <w:tcPr>
            <w:cnfStyle w:val="001000000000"/>
            <w:tcW w:w="610" w:type="dxa"/>
            <w:shd w:val="clear" w:color="auto" w:fill="4BACC6"/>
          </w:tcPr>
          <w:p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lastRenderedPageBreak/>
              <w:t>Sr. No.</w:t>
            </w:r>
          </w:p>
        </w:tc>
        <w:tc>
          <w:tcPr>
            <w:cnfStyle w:val="000010000000"/>
            <w:tcW w:w="2542" w:type="dxa"/>
            <w:tcBorders>
              <w:top w:val="single" w:sz="8" w:space="0" w:color="4BACC6"/>
              <w:left w:val="single" w:sz="8" w:space="0" w:color="4BACC6"/>
              <w:right w:val="single" w:sz="8" w:space="0" w:color="4BACC6"/>
            </w:tcBorders>
            <w:shd w:val="clear" w:color="auto" w:fill="4BACC6"/>
          </w:tcPr>
          <w:p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Post</w:t>
            </w:r>
          </w:p>
        </w:tc>
        <w:tc>
          <w:tcPr>
            <w:cnfStyle w:val="000100000000"/>
            <w:tcW w:w="6524" w:type="dxa"/>
            <w:shd w:val="clear" w:color="auto" w:fill="4BACC6"/>
          </w:tcPr>
          <w:p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Description</w:t>
            </w:r>
          </w:p>
        </w:tc>
      </w:tr>
      <w:tr w:rsidR="008307D2" w:rsidRPr="008307D2" w:rsidTr="000D2084">
        <w:trPr>
          <w:cnfStyle w:val="000000100000"/>
          <w:trHeight w:val="529"/>
        </w:trPr>
        <w:tc>
          <w:tcPr>
            <w:cnfStyle w:val="001000000000"/>
            <w:tcW w:w="610" w:type="dxa"/>
            <w:tcBorders>
              <w:top w:val="single" w:sz="8" w:space="0" w:color="4BACC6"/>
              <w:left w:val="single" w:sz="8" w:space="0" w:color="4BACC6"/>
              <w:bottom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b w:val="0"/>
                <w:sz w:val="24"/>
              </w:rPr>
            </w:pPr>
            <w:r w:rsidRPr="008307D2">
              <w:rPr>
                <w:rFonts w:ascii="Calibri" w:eastAsia="Calibri" w:hAnsi="Calibri" w:cs="Times New Roman"/>
                <w:b w:val="0"/>
                <w:sz w:val="24"/>
              </w:rPr>
              <w:t>1.</w:t>
            </w:r>
          </w:p>
        </w:tc>
        <w:tc>
          <w:tcPr>
            <w:cnfStyle w:val="000010000000"/>
            <w:tcW w:w="2542" w:type="dxa"/>
            <w:tcBorders>
              <w:top w:val="single" w:sz="8" w:space="0" w:color="4BACC6"/>
              <w:left w:val="single" w:sz="8" w:space="0" w:color="4BACC6"/>
              <w:bottom w:val="single" w:sz="8" w:space="0" w:color="4BACC6"/>
              <w:right w:val="single" w:sz="8" w:space="0" w:color="4BACC6"/>
            </w:tcBorders>
          </w:tcPr>
          <w:p w:rsidR="008307D2" w:rsidRPr="00EF5798" w:rsidRDefault="006110C6" w:rsidP="005C4EEF">
            <w:pPr>
              <w:tabs>
                <w:tab w:val="left" w:pos="1890"/>
              </w:tabs>
              <w:spacing w:after="200" w:line="276" w:lineRule="auto"/>
              <w:jc w:val="both"/>
              <w:rPr>
                <w:rFonts w:ascii="Calibri" w:eastAsia="Calibri" w:hAnsi="Calibri" w:cs="Times New Roman"/>
                <w:b/>
                <w:bCs/>
                <w:sz w:val="24"/>
              </w:rPr>
            </w:pPr>
            <w:r w:rsidRPr="00EF5798">
              <w:rPr>
                <w:rFonts w:ascii="Calibri" w:eastAsia="Calibri" w:hAnsi="Calibri" w:cs="Times New Roman"/>
                <w:b/>
                <w:bCs/>
                <w:sz w:val="24"/>
              </w:rPr>
              <w:t>Department exam Coordinator</w:t>
            </w:r>
          </w:p>
        </w:tc>
        <w:tc>
          <w:tcPr>
            <w:cnfStyle w:val="000100000000"/>
            <w:tcW w:w="6524" w:type="dxa"/>
            <w:tcBorders>
              <w:top w:val="single" w:sz="8" w:space="0" w:color="4BACC6"/>
              <w:bottom w:val="single" w:sz="8" w:space="0" w:color="4BACC6"/>
              <w:right w:val="single" w:sz="8" w:space="0" w:color="4BACC6"/>
            </w:tcBorders>
          </w:tcPr>
          <w:p w:rsidR="008307D2" w:rsidRPr="008307D2" w:rsidRDefault="006110C6" w:rsidP="00A21E68">
            <w:pPr>
              <w:tabs>
                <w:tab w:val="left" w:pos="1890"/>
              </w:tabs>
              <w:spacing w:after="200" w:line="276" w:lineRule="auto"/>
              <w:jc w:val="both"/>
              <w:rPr>
                <w:rFonts w:ascii="Calibri" w:eastAsia="Calibri" w:hAnsi="Calibri" w:cs="Times New Roman"/>
                <w:b w:val="0"/>
                <w:sz w:val="24"/>
              </w:rPr>
            </w:pPr>
            <w:r>
              <w:rPr>
                <w:rFonts w:ascii="Calibri" w:eastAsia="Calibri" w:hAnsi="Calibri" w:cs="Times New Roman"/>
                <w:b w:val="0"/>
                <w:sz w:val="24"/>
              </w:rPr>
              <w:t xml:space="preserve">To share all information related to university exam received from college exam office with all department faculty and students. To schedule unit test at department </w:t>
            </w:r>
            <w:proofErr w:type="spellStart"/>
            <w:r>
              <w:rPr>
                <w:rFonts w:ascii="Calibri" w:eastAsia="Calibri" w:hAnsi="Calibri" w:cs="Times New Roman"/>
                <w:b w:val="0"/>
                <w:sz w:val="24"/>
              </w:rPr>
              <w:t>levelfor</w:t>
            </w:r>
            <w:proofErr w:type="spellEnd"/>
            <w:r>
              <w:rPr>
                <w:rFonts w:ascii="Calibri" w:eastAsia="Calibri" w:hAnsi="Calibri" w:cs="Times New Roman"/>
                <w:b w:val="0"/>
                <w:sz w:val="24"/>
              </w:rPr>
              <w:t xml:space="preserve"> all classes</w:t>
            </w:r>
          </w:p>
        </w:tc>
      </w:tr>
      <w:tr w:rsidR="008307D2" w:rsidRPr="008307D2" w:rsidTr="000D2084">
        <w:trPr>
          <w:trHeight w:val="516"/>
        </w:trPr>
        <w:tc>
          <w:tcPr>
            <w:cnfStyle w:val="001000000000"/>
            <w:tcW w:w="610" w:type="dxa"/>
            <w:tcBorders>
              <w:top w:val="double" w:sz="6" w:space="0" w:color="4BACC6"/>
              <w:left w:val="single" w:sz="8" w:space="0" w:color="4BACC6"/>
              <w:bottom w:val="double" w:sz="6" w:space="0" w:color="4BACC6"/>
            </w:tcBorders>
          </w:tcPr>
          <w:p w:rsidR="008307D2" w:rsidRPr="008307D2" w:rsidRDefault="008307D2" w:rsidP="008307D2">
            <w:pPr>
              <w:tabs>
                <w:tab w:val="left" w:pos="1890"/>
              </w:tabs>
              <w:spacing w:after="200" w:line="276" w:lineRule="auto"/>
              <w:rPr>
                <w:rFonts w:ascii="Calibri" w:eastAsia="Calibri" w:hAnsi="Calibri" w:cs="Times New Roman"/>
                <w:b w:val="0"/>
                <w:sz w:val="24"/>
              </w:rPr>
            </w:pPr>
            <w:r w:rsidRPr="008307D2">
              <w:rPr>
                <w:rFonts w:ascii="Calibri" w:eastAsia="Calibri" w:hAnsi="Calibri" w:cs="Times New Roman"/>
                <w:b w:val="0"/>
                <w:sz w:val="24"/>
              </w:rPr>
              <w:t>2.</w:t>
            </w:r>
          </w:p>
        </w:tc>
        <w:tc>
          <w:tcPr>
            <w:cnfStyle w:val="000010000000"/>
            <w:tcW w:w="2542" w:type="dxa"/>
            <w:tcBorders>
              <w:top w:val="double" w:sz="6" w:space="0" w:color="4BACC6"/>
              <w:left w:val="single" w:sz="8" w:space="0" w:color="4BACC6"/>
              <w:bottom w:val="double" w:sz="6" w:space="0" w:color="4BACC6"/>
              <w:right w:val="single" w:sz="8" w:space="0" w:color="4BACC6"/>
            </w:tcBorders>
          </w:tcPr>
          <w:p w:rsidR="008307D2" w:rsidRPr="008307D2" w:rsidRDefault="00E21DA0" w:rsidP="005C4EEF">
            <w:pPr>
              <w:tabs>
                <w:tab w:val="left" w:pos="1890"/>
              </w:tabs>
              <w:spacing w:after="200" w:line="276" w:lineRule="auto"/>
              <w:jc w:val="both"/>
              <w:rPr>
                <w:rFonts w:ascii="Calibri" w:eastAsia="Calibri" w:hAnsi="Calibri" w:cs="Times New Roman"/>
                <w:b/>
                <w:sz w:val="24"/>
              </w:rPr>
            </w:pPr>
            <w:r>
              <w:rPr>
                <w:rFonts w:ascii="Calibri" w:eastAsia="Calibri" w:hAnsi="Calibri" w:cs="Times New Roman"/>
                <w:b/>
                <w:sz w:val="24"/>
              </w:rPr>
              <w:t>TE Class  Coordinator</w:t>
            </w:r>
          </w:p>
        </w:tc>
        <w:tc>
          <w:tcPr>
            <w:cnfStyle w:val="000100000000"/>
            <w:tcW w:w="6524" w:type="dxa"/>
            <w:tcBorders>
              <w:top w:val="double" w:sz="6" w:space="0" w:color="4BACC6"/>
              <w:bottom w:val="double" w:sz="6" w:space="0" w:color="4BACC6"/>
              <w:right w:val="single" w:sz="8" w:space="0" w:color="4BACC6"/>
            </w:tcBorders>
          </w:tcPr>
          <w:p w:rsidR="008307D2" w:rsidRPr="008307D2" w:rsidRDefault="00E21DA0" w:rsidP="00A21E68">
            <w:pPr>
              <w:tabs>
                <w:tab w:val="left" w:pos="1890"/>
              </w:tabs>
              <w:spacing w:after="200" w:line="276" w:lineRule="auto"/>
              <w:jc w:val="both"/>
              <w:rPr>
                <w:rFonts w:ascii="Calibri" w:eastAsia="Calibri" w:hAnsi="Calibri" w:cs="Times New Roman"/>
                <w:b w:val="0"/>
                <w:sz w:val="24"/>
              </w:rPr>
            </w:pPr>
            <w:r>
              <w:rPr>
                <w:rFonts w:ascii="Calibri" w:eastAsia="Calibri" w:hAnsi="Calibri" w:cs="Times New Roman"/>
                <w:b w:val="0"/>
                <w:sz w:val="24"/>
              </w:rPr>
              <w:t xml:space="preserve">To </w:t>
            </w:r>
            <w:r w:rsidR="001A57FE">
              <w:rPr>
                <w:rFonts w:ascii="Calibri" w:eastAsia="Calibri" w:hAnsi="Calibri" w:cs="Times New Roman"/>
                <w:b w:val="0"/>
                <w:sz w:val="24"/>
              </w:rPr>
              <w:t xml:space="preserve">make </w:t>
            </w:r>
            <w:proofErr w:type="spellStart"/>
            <w:r w:rsidR="001A57FE">
              <w:rPr>
                <w:rFonts w:ascii="Calibri" w:eastAsia="Calibri" w:hAnsi="Calibri" w:cs="Times New Roman"/>
                <w:b w:val="0"/>
                <w:sz w:val="24"/>
              </w:rPr>
              <w:t>midsem</w:t>
            </w:r>
            <w:proofErr w:type="spellEnd"/>
            <w:r w:rsidR="001A57FE">
              <w:rPr>
                <w:rFonts w:ascii="Calibri" w:eastAsia="Calibri" w:hAnsi="Calibri" w:cs="Times New Roman"/>
                <w:b w:val="0"/>
                <w:sz w:val="24"/>
              </w:rPr>
              <w:t xml:space="preserve"> and </w:t>
            </w:r>
            <w:proofErr w:type="spellStart"/>
            <w:r w:rsidR="001A57FE">
              <w:rPr>
                <w:rFonts w:ascii="Calibri" w:eastAsia="Calibri" w:hAnsi="Calibri" w:cs="Times New Roman"/>
                <w:b w:val="0"/>
                <w:sz w:val="24"/>
              </w:rPr>
              <w:t>endsem</w:t>
            </w:r>
            <w:proofErr w:type="spellEnd"/>
            <w:r w:rsidR="001A57FE">
              <w:rPr>
                <w:rFonts w:ascii="Calibri" w:eastAsia="Calibri" w:hAnsi="Calibri" w:cs="Times New Roman"/>
                <w:b w:val="0"/>
                <w:sz w:val="24"/>
              </w:rPr>
              <w:t xml:space="preserve"> attendance record of TE B class. To communicate with parents regarding less attendance of students if any. To keep the record of students having any medical problem as well as record of students achievements. To keep the academic performance record i.e. slow and advanced student record.</w:t>
            </w:r>
          </w:p>
        </w:tc>
      </w:tr>
      <w:tr w:rsidR="000D2084" w:rsidRPr="008307D2" w:rsidTr="000D2084">
        <w:trPr>
          <w:cnfStyle w:val="010000000000"/>
          <w:trHeight w:val="516"/>
        </w:trPr>
        <w:tc>
          <w:tcPr>
            <w:cnfStyle w:val="001000000000"/>
            <w:tcW w:w="610" w:type="dxa"/>
            <w:tcBorders>
              <w:top w:val="double" w:sz="6" w:space="0" w:color="4BACC6"/>
              <w:left w:val="single" w:sz="8" w:space="0" w:color="4BACC6"/>
              <w:bottom w:val="single" w:sz="8" w:space="0" w:color="4BACC6"/>
            </w:tcBorders>
          </w:tcPr>
          <w:p w:rsidR="000D2084" w:rsidRPr="008307D2" w:rsidRDefault="000D2084" w:rsidP="0074027F">
            <w:pPr>
              <w:tabs>
                <w:tab w:val="left" w:pos="1890"/>
              </w:tabs>
              <w:spacing w:after="200" w:line="276" w:lineRule="auto"/>
              <w:rPr>
                <w:rFonts w:ascii="Calibri" w:eastAsia="Calibri" w:hAnsi="Calibri" w:cs="Times New Roman"/>
                <w:b w:val="0"/>
                <w:sz w:val="24"/>
              </w:rPr>
            </w:pPr>
            <w:r w:rsidRPr="008307D2">
              <w:rPr>
                <w:rFonts w:ascii="Calibri" w:eastAsia="Calibri" w:hAnsi="Calibri" w:cs="Times New Roman"/>
                <w:b w:val="0"/>
                <w:sz w:val="24"/>
              </w:rPr>
              <w:t>2.</w:t>
            </w:r>
          </w:p>
        </w:tc>
        <w:tc>
          <w:tcPr>
            <w:cnfStyle w:val="000010000000"/>
            <w:tcW w:w="2542" w:type="dxa"/>
            <w:tcBorders>
              <w:top w:val="double" w:sz="6" w:space="0" w:color="4BACC6"/>
              <w:left w:val="single" w:sz="8" w:space="0" w:color="4BACC6"/>
              <w:bottom w:val="single" w:sz="8" w:space="0" w:color="4BACC6"/>
              <w:right w:val="single" w:sz="8" w:space="0" w:color="4BACC6"/>
            </w:tcBorders>
          </w:tcPr>
          <w:p w:rsidR="000D2084" w:rsidRPr="00EF5798" w:rsidRDefault="000D2084" w:rsidP="005C4EEF">
            <w:pPr>
              <w:tabs>
                <w:tab w:val="left" w:pos="1890"/>
              </w:tabs>
              <w:spacing w:after="200" w:line="276" w:lineRule="auto"/>
              <w:jc w:val="both"/>
              <w:rPr>
                <w:rFonts w:ascii="Calibri" w:eastAsia="Calibri" w:hAnsi="Calibri" w:cs="Times New Roman"/>
                <w:bCs w:val="0"/>
                <w:sz w:val="24"/>
              </w:rPr>
            </w:pPr>
            <w:r w:rsidRPr="00EF5798">
              <w:rPr>
                <w:rFonts w:ascii="Calibri" w:eastAsia="Calibri" w:hAnsi="Calibri" w:cs="Times New Roman"/>
                <w:bCs w:val="0"/>
                <w:sz w:val="24"/>
              </w:rPr>
              <w:t>‘Resonance-annual magazine’  Coordinator</w:t>
            </w:r>
          </w:p>
        </w:tc>
        <w:tc>
          <w:tcPr>
            <w:cnfStyle w:val="000100000000"/>
            <w:tcW w:w="6524" w:type="dxa"/>
            <w:tcBorders>
              <w:top w:val="double" w:sz="6" w:space="0" w:color="4BACC6"/>
              <w:bottom w:val="single" w:sz="8" w:space="0" w:color="4BACC6"/>
              <w:right w:val="single" w:sz="8" w:space="0" w:color="4BACC6"/>
            </w:tcBorders>
          </w:tcPr>
          <w:p w:rsidR="000D2084" w:rsidRDefault="000D2084" w:rsidP="009D5BD4">
            <w:pPr>
              <w:tabs>
                <w:tab w:val="left" w:pos="1890"/>
              </w:tabs>
              <w:jc w:val="both"/>
              <w:rPr>
                <w:rFonts w:ascii="Calibri" w:eastAsia="Calibri" w:hAnsi="Calibri" w:cs="Times New Roman"/>
                <w:b w:val="0"/>
                <w:sz w:val="24"/>
              </w:rPr>
            </w:pPr>
            <w:r>
              <w:rPr>
                <w:rFonts w:ascii="Calibri" w:eastAsia="Calibri" w:hAnsi="Calibri" w:cs="Times New Roman"/>
                <w:b w:val="0"/>
                <w:sz w:val="24"/>
              </w:rPr>
              <w:t>To collect the department data and articles from magazine committee members of each department and students,</w:t>
            </w:r>
            <w:r w:rsidR="009D5BD4">
              <w:rPr>
                <w:rFonts w:ascii="Calibri" w:eastAsia="Calibri" w:hAnsi="Calibri" w:cs="Times New Roman"/>
                <w:b w:val="0"/>
                <w:sz w:val="24"/>
              </w:rPr>
              <w:t xml:space="preserve"> </w:t>
            </w:r>
            <w:r>
              <w:rPr>
                <w:rFonts w:ascii="Calibri" w:eastAsia="Calibri" w:hAnsi="Calibri" w:cs="Times New Roman"/>
                <w:b w:val="0"/>
                <w:sz w:val="24"/>
              </w:rPr>
              <w:t xml:space="preserve">compilation and proof checking by coordinating with printing press </w:t>
            </w:r>
          </w:p>
        </w:tc>
      </w:tr>
    </w:tbl>
    <w:p w:rsidR="008307D2" w:rsidRPr="00A16FB2" w:rsidRDefault="008307D2" w:rsidP="000263C6">
      <w:pPr>
        <w:tabs>
          <w:tab w:val="left" w:pos="1890"/>
        </w:tabs>
        <w:spacing w:before="240"/>
        <w:rPr>
          <w:rFonts w:ascii="Calibri" w:eastAsia="Calibri" w:hAnsi="Calibri" w:cs="Times New Roman"/>
          <w:b/>
          <w:sz w:val="24"/>
        </w:rPr>
      </w:pPr>
      <w:r w:rsidRPr="00A16FB2">
        <w:rPr>
          <w:rFonts w:ascii="Calibri" w:eastAsia="Calibri" w:hAnsi="Calibri" w:cs="Times New Roman"/>
          <w:b/>
          <w:sz w:val="24"/>
        </w:rPr>
        <w:t>UNIVERSITY RESPONSIBILTITES</w:t>
      </w:r>
    </w:p>
    <w:tbl>
      <w:tblPr>
        <w:tblStyle w:val="LightList-Accent5"/>
        <w:tblW w:w="9648" w:type="dxa"/>
        <w:tblBorders>
          <w:top w:val="single" w:sz="8" w:space="0" w:color="4BACC6"/>
          <w:left w:val="single" w:sz="8" w:space="0" w:color="4BACC6"/>
          <w:bottom w:val="single" w:sz="8" w:space="0" w:color="4BACC6"/>
          <w:right w:val="single" w:sz="8" w:space="0" w:color="4BACC6"/>
        </w:tblBorders>
        <w:tblLook w:val="01E0"/>
      </w:tblPr>
      <w:tblGrid>
        <w:gridCol w:w="738"/>
        <w:gridCol w:w="3150"/>
        <w:gridCol w:w="5760"/>
      </w:tblGrid>
      <w:tr w:rsidR="008307D2" w:rsidRPr="008307D2" w:rsidTr="00060B37">
        <w:trPr>
          <w:cnfStyle w:val="100000000000"/>
          <w:trHeight w:val="265"/>
        </w:trPr>
        <w:tc>
          <w:tcPr>
            <w:cnfStyle w:val="001000000000"/>
            <w:tcW w:w="738" w:type="dxa"/>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Sr. No.</w:t>
            </w:r>
          </w:p>
        </w:tc>
        <w:tc>
          <w:tcPr>
            <w:cnfStyle w:val="000010000000"/>
            <w:tcW w:w="3150" w:type="dxa"/>
            <w:tcBorders>
              <w:top w:val="single" w:sz="8" w:space="0" w:color="4BACC6"/>
              <w:left w:val="single" w:sz="8" w:space="0" w:color="4BACC6"/>
              <w:right w:val="single" w:sz="8" w:space="0" w:color="4BACC6"/>
            </w:tcBorders>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Post</w:t>
            </w:r>
          </w:p>
        </w:tc>
        <w:tc>
          <w:tcPr>
            <w:cnfStyle w:val="000100000000"/>
            <w:tcW w:w="5760" w:type="dxa"/>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Duties</w:t>
            </w:r>
          </w:p>
        </w:tc>
      </w:tr>
      <w:tr w:rsidR="00655A5F" w:rsidRPr="008307D2" w:rsidTr="00060B37">
        <w:trPr>
          <w:cnfStyle w:val="000000100000"/>
          <w:trHeight w:val="544"/>
        </w:trPr>
        <w:tc>
          <w:tcPr>
            <w:cnfStyle w:val="001000000000"/>
            <w:tcW w:w="738" w:type="dxa"/>
            <w:tcBorders>
              <w:top w:val="single" w:sz="8" w:space="0" w:color="4BACC6"/>
              <w:left w:val="single" w:sz="8" w:space="0" w:color="4BACC6"/>
              <w:bottom w:val="single" w:sz="8" w:space="0" w:color="4BACC6"/>
            </w:tcBorders>
          </w:tcPr>
          <w:p w:rsidR="00655A5F" w:rsidRPr="008307D2" w:rsidRDefault="00655A5F" w:rsidP="008307D2">
            <w:pPr>
              <w:tabs>
                <w:tab w:val="left" w:pos="1890"/>
              </w:tabs>
              <w:spacing w:after="200" w:line="276" w:lineRule="auto"/>
              <w:rPr>
                <w:rFonts w:ascii="Calibri" w:eastAsia="Calibri" w:hAnsi="Calibri" w:cs="Times New Roman"/>
                <w:b w:val="0"/>
                <w:sz w:val="24"/>
              </w:rPr>
            </w:pPr>
            <w:r>
              <w:rPr>
                <w:sz w:val="24"/>
              </w:rPr>
              <w:t>1.</w:t>
            </w:r>
          </w:p>
        </w:tc>
        <w:tc>
          <w:tcPr>
            <w:cnfStyle w:val="000010000000"/>
            <w:tcW w:w="3150" w:type="dxa"/>
            <w:tcBorders>
              <w:top w:val="single" w:sz="8" w:space="0" w:color="4BACC6"/>
              <w:left w:val="single" w:sz="8" w:space="0" w:color="4BACC6"/>
              <w:bottom w:val="single" w:sz="8" w:space="0" w:color="4BACC6"/>
              <w:right w:val="single" w:sz="8" w:space="0" w:color="4BACC6"/>
            </w:tcBorders>
          </w:tcPr>
          <w:p w:rsidR="00655A5F" w:rsidRPr="008307D2" w:rsidRDefault="00655A5F" w:rsidP="0074027F">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Subject Expert</w:t>
            </w:r>
          </w:p>
        </w:tc>
        <w:tc>
          <w:tcPr>
            <w:cnfStyle w:val="000100000000"/>
            <w:tcW w:w="5760" w:type="dxa"/>
            <w:tcBorders>
              <w:top w:val="single" w:sz="8" w:space="0" w:color="4BACC6"/>
              <w:bottom w:val="single" w:sz="8" w:space="0" w:color="4BACC6"/>
              <w:right w:val="single" w:sz="8" w:space="0" w:color="4BACC6"/>
            </w:tcBorders>
          </w:tcPr>
          <w:p w:rsidR="00655A5F" w:rsidRDefault="00655A5F" w:rsidP="0074027F">
            <w:pPr>
              <w:tabs>
                <w:tab w:val="left" w:pos="1890"/>
              </w:tabs>
              <w:rPr>
                <w:sz w:val="24"/>
              </w:rPr>
            </w:pPr>
            <w:r w:rsidRPr="008307D2">
              <w:rPr>
                <w:rFonts w:ascii="Calibri" w:eastAsia="Calibri" w:hAnsi="Calibri" w:cs="Times New Roman"/>
                <w:b w:val="0"/>
                <w:sz w:val="24"/>
              </w:rPr>
              <w:t xml:space="preserve">Subject Expert for the Local Management </w:t>
            </w:r>
          </w:p>
          <w:p w:rsidR="00655A5F" w:rsidRPr="008307D2" w:rsidRDefault="00655A5F" w:rsidP="0074027F">
            <w:pPr>
              <w:tabs>
                <w:tab w:val="left" w:pos="1890"/>
              </w:tabs>
              <w:rPr>
                <w:rFonts w:ascii="Calibri" w:eastAsia="Calibri" w:hAnsi="Calibri" w:cs="Times New Roman"/>
                <w:b w:val="0"/>
                <w:sz w:val="24"/>
              </w:rPr>
            </w:pPr>
            <w:r w:rsidRPr="008307D2">
              <w:rPr>
                <w:rFonts w:ascii="Calibri" w:eastAsia="Calibri" w:hAnsi="Calibri" w:cs="Times New Roman"/>
                <w:b w:val="0"/>
                <w:sz w:val="24"/>
              </w:rPr>
              <w:t xml:space="preserve">University of </w:t>
            </w:r>
            <w:proofErr w:type="spellStart"/>
            <w:r w:rsidRPr="008307D2">
              <w:rPr>
                <w:rFonts w:ascii="Calibri" w:eastAsia="Calibri" w:hAnsi="Calibri" w:cs="Times New Roman"/>
                <w:b w:val="0"/>
                <w:sz w:val="24"/>
              </w:rPr>
              <w:t>Pune</w:t>
            </w:r>
            <w:proofErr w:type="spellEnd"/>
          </w:p>
        </w:tc>
      </w:tr>
      <w:tr w:rsidR="00655A5F" w:rsidRPr="008307D2" w:rsidTr="00060B37">
        <w:trPr>
          <w:trHeight w:val="544"/>
        </w:trPr>
        <w:tc>
          <w:tcPr>
            <w:cnfStyle w:val="001000000000"/>
            <w:tcW w:w="738" w:type="dxa"/>
          </w:tcPr>
          <w:p w:rsidR="00655A5F" w:rsidRPr="008307D2" w:rsidRDefault="00655A5F" w:rsidP="008307D2">
            <w:pPr>
              <w:tabs>
                <w:tab w:val="left" w:pos="1890"/>
              </w:tabs>
              <w:spacing w:after="200" w:line="276" w:lineRule="auto"/>
              <w:rPr>
                <w:rFonts w:ascii="Calibri" w:eastAsia="Calibri" w:hAnsi="Calibri" w:cs="Times New Roman"/>
                <w:b w:val="0"/>
                <w:sz w:val="24"/>
              </w:rPr>
            </w:pPr>
            <w:r>
              <w:rPr>
                <w:sz w:val="24"/>
              </w:rPr>
              <w:t>2.</w:t>
            </w:r>
          </w:p>
        </w:tc>
        <w:tc>
          <w:tcPr>
            <w:cnfStyle w:val="000010000000"/>
            <w:tcW w:w="3150" w:type="dxa"/>
            <w:tcBorders>
              <w:left w:val="single" w:sz="8" w:space="0" w:color="4BACC6"/>
              <w:right w:val="single" w:sz="8" w:space="0" w:color="4BACC6"/>
            </w:tcBorders>
          </w:tcPr>
          <w:p w:rsidR="00655A5F" w:rsidRPr="008307D2" w:rsidRDefault="00655A5F" w:rsidP="005A6308">
            <w:pPr>
              <w:tabs>
                <w:tab w:val="left" w:pos="1890"/>
              </w:tabs>
              <w:spacing w:after="200" w:line="276" w:lineRule="auto"/>
              <w:rPr>
                <w:rFonts w:ascii="Calibri" w:eastAsia="Calibri" w:hAnsi="Calibri" w:cs="Times New Roman"/>
                <w:sz w:val="24"/>
              </w:rPr>
            </w:pPr>
            <w:r>
              <w:rPr>
                <w:rFonts w:ascii="Calibri" w:eastAsia="Calibri" w:hAnsi="Calibri" w:cs="Times New Roman"/>
                <w:sz w:val="24"/>
              </w:rPr>
              <w:t xml:space="preserve">Additional </w:t>
            </w:r>
            <w:r w:rsidRPr="008307D2">
              <w:rPr>
                <w:rFonts w:ascii="Calibri" w:eastAsia="Calibri" w:hAnsi="Calibri" w:cs="Times New Roman"/>
                <w:sz w:val="24"/>
              </w:rPr>
              <w:t xml:space="preserve">Subject </w:t>
            </w:r>
            <w:r w:rsidR="005A6308">
              <w:rPr>
                <w:rFonts w:ascii="Calibri" w:eastAsia="Calibri" w:hAnsi="Calibri" w:cs="Times New Roman"/>
                <w:sz w:val="24"/>
              </w:rPr>
              <w:t>c</w:t>
            </w:r>
            <w:r w:rsidRPr="008307D2">
              <w:rPr>
                <w:rFonts w:ascii="Calibri" w:eastAsia="Calibri" w:hAnsi="Calibri" w:cs="Times New Roman"/>
                <w:sz w:val="24"/>
              </w:rPr>
              <w:t>hairman,</w:t>
            </w:r>
          </w:p>
        </w:tc>
        <w:tc>
          <w:tcPr>
            <w:cnfStyle w:val="000100000000"/>
            <w:tcW w:w="5760" w:type="dxa"/>
          </w:tcPr>
          <w:p w:rsidR="00655A5F" w:rsidRPr="008307D2" w:rsidRDefault="007C114C" w:rsidP="0074027F">
            <w:pPr>
              <w:tabs>
                <w:tab w:val="left" w:pos="1890"/>
              </w:tabs>
              <w:rPr>
                <w:rFonts w:ascii="Calibri" w:eastAsia="Calibri" w:hAnsi="Calibri" w:cs="Times New Roman"/>
                <w:b w:val="0"/>
                <w:sz w:val="24"/>
              </w:rPr>
            </w:pPr>
            <w:r>
              <w:rPr>
                <w:rFonts w:ascii="Calibri" w:eastAsia="Calibri" w:hAnsi="Calibri" w:cs="Times New Roman"/>
                <w:b w:val="0"/>
                <w:sz w:val="24"/>
              </w:rPr>
              <w:t>Material Science</w:t>
            </w:r>
          </w:p>
        </w:tc>
      </w:tr>
      <w:tr w:rsidR="00220E7F" w:rsidRPr="008307D2" w:rsidTr="00060B37">
        <w:trPr>
          <w:cnfStyle w:val="000000100000"/>
          <w:trHeight w:val="544"/>
        </w:trPr>
        <w:tc>
          <w:tcPr>
            <w:cnfStyle w:val="001000000000"/>
            <w:tcW w:w="738" w:type="dxa"/>
            <w:tcBorders>
              <w:top w:val="single" w:sz="8" w:space="0" w:color="4BACC6"/>
              <w:left w:val="single" w:sz="8" w:space="0" w:color="4BACC6"/>
              <w:bottom w:val="single" w:sz="8" w:space="0" w:color="4BACC6"/>
            </w:tcBorders>
          </w:tcPr>
          <w:p w:rsidR="00220E7F" w:rsidRPr="008307D2" w:rsidRDefault="00220E7F" w:rsidP="008307D2">
            <w:pPr>
              <w:tabs>
                <w:tab w:val="left" w:pos="1890"/>
              </w:tabs>
              <w:spacing w:after="200" w:line="276" w:lineRule="auto"/>
              <w:rPr>
                <w:rFonts w:ascii="Calibri" w:eastAsia="Calibri" w:hAnsi="Calibri" w:cs="Times New Roman"/>
                <w:b w:val="0"/>
                <w:sz w:val="24"/>
              </w:rPr>
            </w:pPr>
            <w:r>
              <w:rPr>
                <w:sz w:val="24"/>
              </w:rPr>
              <w:t>3.</w:t>
            </w:r>
          </w:p>
        </w:tc>
        <w:tc>
          <w:tcPr>
            <w:cnfStyle w:val="000010000000"/>
            <w:tcW w:w="3150" w:type="dxa"/>
            <w:tcBorders>
              <w:top w:val="single" w:sz="8" w:space="0" w:color="4BACC6"/>
              <w:left w:val="single" w:sz="8" w:space="0" w:color="4BACC6"/>
              <w:bottom w:val="single" w:sz="8" w:space="0" w:color="4BACC6"/>
              <w:right w:val="single" w:sz="8" w:space="0" w:color="4BACC6"/>
            </w:tcBorders>
          </w:tcPr>
          <w:p w:rsidR="00220E7F" w:rsidRPr="008307D2" w:rsidRDefault="00220E7F" w:rsidP="005A6308">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Examiners (External and Internal)</w:t>
            </w:r>
          </w:p>
        </w:tc>
        <w:tc>
          <w:tcPr>
            <w:cnfStyle w:val="000100000000"/>
            <w:tcW w:w="5760" w:type="dxa"/>
            <w:tcBorders>
              <w:top w:val="single" w:sz="8" w:space="0" w:color="4BACC6"/>
              <w:bottom w:val="single" w:sz="8" w:space="0" w:color="4BACC6"/>
              <w:right w:val="single" w:sz="8" w:space="0" w:color="4BACC6"/>
            </w:tcBorders>
          </w:tcPr>
          <w:p w:rsidR="00220E7F" w:rsidRPr="008307D2" w:rsidRDefault="00220E7F" w:rsidP="0074027F">
            <w:pPr>
              <w:tabs>
                <w:tab w:val="left" w:pos="1890"/>
              </w:tabs>
              <w:spacing w:after="200" w:line="276" w:lineRule="auto"/>
              <w:rPr>
                <w:rFonts w:ascii="Calibri" w:eastAsia="Calibri" w:hAnsi="Calibri" w:cs="Times New Roman"/>
                <w:b w:val="0"/>
                <w:sz w:val="24"/>
              </w:rPr>
            </w:pPr>
            <w:r w:rsidRPr="008307D2">
              <w:rPr>
                <w:rFonts w:ascii="Calibri" w:eastAsia="Calibri" w:hAnsi="Calibri" w:cs="Times New Roman"/>
                <w:b w:val="0"/>
                <w:sz w:val="24"/>
              </w:rPr>
              <w:t>Practical and Theory subjects of Engineering</w:t>
            </w:r>
          </w:p>
        </w:tc>
      </w:tr>
      <w:tr w:rsidR="009D4558" w:rsidRPr="008307D2" w:rsidTr="00060B37">
        <w:trPr>
          <w:cnfStyle w:val="010000000000"/>
          <w:trHeight w:val="544"/>
        </w:trPr>
        <w:tc>
          <w:tcPr>
            <w:cnfStyle w:val="001000000000"/>
            <w:tcW w:w="738" w:type="dxa"/>
          </w:tcPr>
          <w:p w:rsidR="009D4558" w:rsidRPr="008307D2" w:rsidRDefault="009D4558" w:rsidP="008307D2">
            <w:pPr>
              <w:tabs>
                <w:tab w:val="left" w:pos="1890"/>
              </w:tabs>
              <w:spacing w:after="200" w:line="276" w:lineRule="auto"/>
              <w:rPr>
                <w:rFonts w:ascii="Calibri" w:eastAsia="Calibri" w:hAnsi="Calibri" w:cs="Times New Roman"/>
                <w:b w:val="0"/>
                <w:sz w:val="24"/>
              </w:rPr>
            </w:pPr>
            <w:r>
              <w:rPr>
                <w:sz w:val="24"/>
              </w:rPr>
              <w:t>4.</w:t>
            </w:r>
          </w:p>
        </w:tc>
        <w:tc>
          <w:tcPr>
            <w:cnfStyle w:val="000010000000"/>
            <w:tcW w:w="3150" w:type="dxa"/>
            <w:tcBorders>
              <w:left w:val="single" w:sz="8" w:space="0" w:color="4BACC6"/>
              <w:right w:val="single" w:sz="8" w:space="0" w:color="4BACC6"/>
            </w:tcBorders>
          </w:tcPr>
          <w:p w:rsidR="009D4558" w:rsidRPr="008307D2" w:rsidRDefault="009D4558" w:rsidP="009D4558">
            <w:pPr>
              <w:tabs>
                <w:tab w:val="left" w:pos="1890"/>
              </w:tabs>
              <w:spacing w:after="200" w:line="276" w:lineRule="auto"/>
              <w:rPr>
                <w:rFonts w:ascii="Calibri" w:eastAsia="Calibri" w:hAnsi="Calibri" w:cs="Times New Roman"/>
                <w:b w:val="0"/>
                <w:sz w:val="24"/>
              </w:rPr>
            </w:pPr>
            <w:proofErr w:type="spellStart"/>
            <w:r>
              <w:rPr>
                <w:rFonts w:ascii="Calibri" w:eastAsia="Calibri" w:hAnsi="Calibri" w:cs="Times New Roman"/>
                <w:sz w:val="24"/>
              </w:rPr>
              <w:t>Junieor</w:t>
            </w:r>
            <w:proofErr w:type="spellEnd"/>
            <w:r w:rsidRPr="008307D2">
              <w:rPr>
                <w:rFonts w:ascii="Calibri" w:eastAsia="Calibri" w:hAnsi="Calibri" w:cs="Times New Roman"/>
                <w:b w:val="0"/>
                <w:sz w:val="24"/>
              </w:rPr>
              <w:t xml:space="preserve"> Supervisor </w:t>
            </w:r>
            <w:r>
              <w:rPr>
                <w:rFonts w:ascii="Calibri" w:eastAsia="Calibri" w:hAnsi="Calibri" w:cs="Times New Roman"/>
                <w:sz w:val="24"/>
              </w:rPr>
              <w:t>(</w:t>
            </w:r>
            <w:r w:rsidRPr="008307D2">
              <w:rPr>
                <w:rFonts w:ascii="Calibri" w:eastAsia="Calibri" w:hAnsi="Calibri" w:cs="Times New Roman"/>
                <w:b w:val="0"/>
                <w:sz w:val="24"/>
              </w:rPr>
              <w:t>Internal)</w:t>
            </w:r>
          </w:p>
        </w:tc>
        <w:tc>
          <w:tcPr>
            <w:cnfStyle w:val="000100000000"/>
            <w:tcW w:w="5760" w:type="dxa"/>
          </w:tcPr>
          <w:p w:rsidR="009D4558" w:rsidRPr="008307D2" w:rsidRDefault="009D4558" w:rsidP="0074027F">
            <w:pPr>
              <w:tabs>
                <w:tab w:val="left" w:pos="1890"/>
              </w:tabs>
              <w:rPr>
                <w:rFonts w:ascii="Calibri" w:eastAsia="Calibri" w:hAnsi="Calibri" w:cs="Times New Roman"/>
                <w:b w:val="0"/>
                <w:sz w:val="24"/>
              </w:rPr>
            </w:pPr>
            <w:r w:rsidRPr="008307D2">
              <w:rPr>
                <w:rFonts w:ascii="Calibri" w:eastAsia="Calibri" w:hAnsi="Calibri" w:cs="Times New Roman"/>
                <w:b w:val="0"/>
                <w:sz w:val="24"/>
              </w:rPr>
              <w:t>Theory</w:t>
            </w:r>
          </w:p>
        </w:tc>
      </w:tr>
    </w:tbl>
    <w:p w:rsidR="00216503" w:rsidRDefault="00216503" w:rsidP="009A0B4E">
      <w:pPr>
        <w:tabs>
          <w:tab w:val="left" w:pos="1890"/>
        </w:tabs>
        <w:rPr>
          <w:b/>
          <w:sz w:val="24"/>
        </w:rPr>
      </w:pPr>
    </w:p>
    <w:p w:rsidR="008307D2" w:rsidRPr="00A16FB2" w:rsidRDefault="008C65EC" w:rsidP="009A0B4E">
      <w:pPr>
        <w:tabs>
          <w:tab w:val="left" w:pos="1890"/>
        </w:tabs>
        <w:rPr>
          <w:b/>
          <w:sz w:val="24"/>
        </w:rPr>
      </w:pPr>
      <w:r w:rsidRPr="00A16FB2">
        <w:rPr>
          <w:b/>
          <w:sz w:val="24"/>
        </w:rPr>
        <w:t>FDP/WORKSHOP/WEBINAR/SEMINAR ATTENDED</w:t>
      </w:r>
    </w:p>
    <w:p w:rsidR="00397823" w:rsidRDefault="00190B5B" w:rsidP="00A20EC8">
      <w:pPr>
        <w:pStyle w:val="ListParagraph"/>
        <w:numPr>
          <w:ilvl w:val="0"/>
          <w:numId w:val="8"/>
        </w:numPr>
        <w:tabs>
          <w:tab w:val="left" w:pos="1890"/>
        </w:tabs>
        <w:jc w:val="both"/>
        <w:rPr>
          <w:sz w:val="24"/>
        </w:rPr>
      </w:pPr>
      <w:r>
        <w:rPr>
          <w:sz w:val="24"/>
        </w:rPr>
        <w:t xml:space="preserve">Completed successfully 12 week NPTEL Course of Electrical Machines II, organized by IIT </w:t>
      </w:r>
      <w:proofErr w:type="spellStart"/>
      <w:r>
        <w:rPr>
          <w:sz w:val="24"/>
        </w:rPr>
        <w:t>Kharagpur</w:t>
      </w:r>
      <w:proofErr w:type="spellEnd"/>
      <w:r>
        <w:rPr>
          <w:sz w:val="24"/>
        </w:rPr>
        <w:t>, jan-apr2023.</w:t>
      </w:r>
    </w:p>
    <w:p w:rsidR="00626600" w:rsidRPr="00B0526F" w:rsidRDefault="00626600" w:rsidP="00A20EC8">
      <w:pPr>
        <w:pStyle w:val="ListParagraph"/>
        <w:numPr>
          <w:ilvl w:val="0"/>
          <w:numId w:val="8"/>
        </w:numPr>
        <w:tabs>
          <w:tab w:val="left" w:pos="1890"/>
        </w:tabs>
        <w:jc w:val="both"/>
        <w:rPr>
          <w:sz w:val="24"/>
        </w:rPr>
      </w:pPr>
      <w:r>
        <w:rPr>
          <w:rFonts w:ascii="Arial" w:hAnsi="Arial" w:cs="Arial"/>
          <w:color w:val="000000"/>
          <w:sz w:val="20"/>
          <w:szCs w:val="20"/>
          <w:shd w:val="clear" w:color="auto" w:fill="FFFFFF"/>
        </w:rPr>
        <w:t xml:space="preserve">Attended FDP on  </w:t>
      </w:r>
      <w:proofErr w:type="spellStart"/>
      <w:r>
        <w:rPr>
          <w:rFonts w:ascii="Arial" w:hAnsi="Arial" w:cs="Arial"/>
          <w:color w:val="000000"/>
          <w:sz w:val="20"/>
          <w:szCs w:val="20"/>
          <w:shd w:val="clear" w:color="auto" w:fill="FFFFFF"/>
        </w:rPr>
        <w:t>Ansys</w:t>
      </w:r>
      <w:proofErr w:type="spellEnd"/>
      <w:r>
        <w:rPr>
          <w:rFonts w:ascii="Arial" w:hAnsi="Arial" w:cs="Arial"/>
          <w:color w:val="000000"/>
          <w:sz w:val="20"/>
          <w:szCs w:val="20"/>
          <w:shd w:val="clear" w:color="auto" w:fill="FFFFFF"/>
        </w:rPr>
        <w:t xml:space="preserve"> Maxwell: Tools and Research organized by GES RHSCOEMS and R, </w:t>
      </w:r>
      <w:proofErr w:type="spellStart"/>
      <w:r>
        <w:rPr>
          <w:rFonts w:ascii="Arial" w:hAnsi="Arial" w:cs="Arial"/>
          <w:color w:val="000000"/>
          <w:sz w:val="20"/>
          <w:szCs w:val="20"/>
          <w:shd w:val="clear" w:color="auto" w:fill="FFFFFF"/>
        </w:rPr>
        <w:t>Nashik</w:t>
      </w:r>
      <w:proofErr w:type="spellEnd"/>
      <w:r>
        <w:rPr>
          <w:rFonts w:ascii="Arial" w:hAnsi="Arial" w:cs="Arial"/>
          <w:color w:val="000000"/>
          <w:sz w:val="20"/>
          <w:szCs w:val="20"/>
          <w:shd w:val="clear" w:color="auto" w:fill="FFFFFF"/>
        </w:rPr>
        <w:t>, 11/04/2023 to 13/04/2023</w:t>
      </w:r>
    </w:p>
    <w:p w:rsidR="00B0526F" w:rsidRDefault="00B0526F" w:rsidP="00B0526F">
      <w:pPr>
        <w:pStyle w:val="ListParagraph"/>
        <w:tabs>
          <w:tab w:val="left" w:pos="1890"/>
        </w:tabs>
        <w:ind w:left="1440"/>
        <w:jc w:val="both"/>
        <w:rPr>
          <w:sz w:val="24"/>
        </w:rPr>
      </w:pPr>
    </w:p>
    <w:p w:rsidR="00B4126E" w:rsidRDefault="00B4126E" w:rsidP="00397823">
      <w:pPr>
        <w:pStyle w:val="ListParagraph"/>
        <w:tabs>
          <w:tab w:val="left" w:pos="1890"/>
        </w:tabs>
        <w:rPr>
          <w:sz w:val="24"/>
        </w:rPr>
      </w:pPr>
    </w:p>
    <w:p w:rsidR="00B4126E" w:rsidRPr="00397823" w:rsidRDefault="00163CBC" w:rsidP="00B4126E">
      <w:pPr>
        <w:pStyle w:val="ListParagraph"/>
        <w:tabs>
          <w:tab w:val="left" w:pos="1890"/>
        </w:tabs>
        <w:jc w:val="right"/>
        <w:rPr>
          <w:sz w:val="24"/>
        </w:rPr>
      </w:pPr>
      <w:r>
        <w:rPr>
          <w:sz w:val="24"/>
        </w:rPr>
        <w:t xml:space="preserve">Mrs. M.P. </w:t>
      </w:r>
      <w:proofErr w:type="spellStart"/>
      <w:r>
        <w:rPr>
          <w:sz w:val="24"/>
        </w:rPr>
        <w:t>Deshpande</w:t>
      </w:r>
      <w:proofErr w:type="spellEnd"/>
    </w:p>
    <w:sectPr w:rsidR="00B4126E" w:rsidRPr="00397823" w:rsidSect="009A0B4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383"/>
    <w:multiLevelType w:val="hybridMultilevel"/>
    <w:tmpl w:val="B13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80F65"/>
    <w:multiLevelType w:val="hybridMultilevel"/>
    <w:tmpl w:val="8220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E0BA0"/>
    <w:multiLevelType w:val="hybridMultilevel"/>
    <w:tmpl w:val="44F27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C472BA"/>
    <w:multiLevelType w:val="hybridMultilevel"/>
    <w:tmpl w:val="3E1AC4AC"/>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02917"/>
    <w:multiLevelType w:val="hybridMultilevel"/>
    <w:tmpl w:val="03C02FB0"/>
    <w:lvl w:ilvl="0" w:tplc="DAB8756C">
      <w:start w:val="1"/>
      <w:numFmt w:val="decimal"/>
      <w:lvlText w:val="%1."/>
      <w:lvlJc w:val="left"/>
      <w:pPr>
        <w:tabs>
          <w:tab w:val="num" w:pos="720"/>
        </w:tabs>
        <w:ind w:left="720" w:hanging="360"/>
      </w:pPr>
    </w:lvl>
    <w:lvl w:ilvl="1" w:tplc="1D70D9E4" w:tentative="1">
      <w:start w:val="1"/>
      <w:numFmt w:val="decimal"/>
      <w:lvlText w:val="%2."/>
      <w:lvlJc w:val="left"/>
      <w:pPr>
        <w:tabs>
          <w:tab w:val="num" w:pos="1440"/>
        </w:tabs>
        <w:ind w:left="1440" w:hanging="360"/>
      </w:pPr>
    </w:lvl>
    <w:lvl w:ilvl="2" w:tplc="9B42DA1E" w:tentative="1">
      <w:start w:val="1"/>
      <w:numFmt w:val="decimal"/>
      <w:lvlText w:val="%3."/>
      <w:lvlJc w:val="left"/>
      <w:pPr>
        <w:tabs>
          <w:tab w:val="num" w:pos="2160"/>
        </w:tabs>
        <w:ind w:left="2160" w:hanging="360"/>
      </w:pPr>
    </w:lvl>
    <w:lvl w:ilvl="3" w:tplc="666C9F12" w:tentative="1">
      <w:start w:val="1"/>
      <w:numFmt w:val="decimal"/>
      <w:lvlText w:val="%4."/>
      <w:lvlJc w:val="left"/>
      <w:pPr>
        <w:tabs>
          <w:tab w:val="num" w:pos="2880"/>
        </w:tabs>
        <w:ind w:left="2880" w:hanging="360"/>
      </w:pPr>
    </w:lvl>
    <w:lvl w:ilvl="4" w:tplc="20469610" w:tentative="1">
      <w:start w:val="1"/>
      <w:numFmt w:val="decimal"/>
      <w:lvlText w:val="%5."/>
      <w:lvlJc w:val="left"/>
      <w:pPr>
        <w:tabs>
          <w:tab w:val="num" w:pos="3600"/>
        </w:tabs>
        <w:ind w:left="3600" w:hanging="360"/>
      </w:pPr>
    </w:lvl>
    <w:lvl w:ilvl="5" w:tplc="82047866" w:tentative="1">
      <w:start w:val="1"/>
      <w:numFmt w:val="decimal"/>
      <w:lvlText w:val="%6."/>
      <w:lvlJc w:val="left"/>
      <w:pPr>
        <w:tabs>
          <w:tab w:val="num" w:pos="4320"/>
        </w:tabs>
        <w:ind w:left="4320" w:hanging="360"/>
      </w:pPr>
    </w:lvl>
    <w:lvl w:ilvl="6" w:tplc="45B471E8" w:tentative="1">
      <w:start w:val="1"/>
      <w:numFmt w:val="decimal"/>
      <w:lvlText w:val="%7."/>
      <w:lvlJc w:val="left"/>
      <w:pPr>
        <w:tabs>
          <w:tab w:val="num" w:pos="5040"/>
        </w:tabs>
        <w:ind w:left="5040" w:hanging="360"/>
      </w:pPr>
    </w:lvl>
    <w:lvl w:ilvl="7" w:tplc="5F4EB36E" w:tentative="1">
      <w:start w:val="1"/>
      <w:numFmt w:val="decimal"/>
      <w:lvlText w:val="%8."/>
      <w:lvlJc w:val="left"/>
      <w:pPr>
        <w:tabs>
          <w:tab w:val="num" w:pos="5760"/>
        </w:tabs>
        <w:ind w:left="5760" w:hanging="360"/>
      </w:pPr>
    </w:lvl>
    <w:lvl w:ilvl="8" w:tplc="29FE387A" w:tentative="1">
      <w:start w:val="1"/>
      <w:numFmt w:val="decimal"/>
      <w:lvlText w:val="%9."/>
      <w:lvlJc w:val="left"/>
      <w:pPr>
        <w:tabs>
          <w:tab w:val="num" w:pos="6480"/>
        </w:tabs>
        <w:ind w:left="6480" w:hanging="360"/>
      </w:pPr>
    </w:lvl>
  </w:abstractNum>
  <w:abstractNum w:abstractNumId="5">
    <w:nsid w:val="4C923E4D"/>
    <w:multiLevelType w:val="hybridMultilevel"/>
    <w:tmpl w:val="96444350"/>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05C2E"/>
    <w:multiLevelType w:val="hybridMultilevel"/>
    <w:tmpl w:val="226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F52DA"/>
    <w:multiLevelType w:val="hybridMultilevel"/>
    <w:tmpl w:val="0FB63C26"/>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A0B4E"/>
    <w:rsid w:val="000263C6"/>
    <w:rsid w:val="00055B81"/>
    <w:rsid w:val="00060B37"/>
    <w:rsid w:val="000D2084"/>
    <w:rsid w:val="00163CBC"/>
    <w:rsid w:val="00190B5B"/>
    <w:rsid w:val="001A57FE"/>
    <w:rsid w:val="00216503"/>
    <w:rsid w:val="00217D7D"/>
    <w:rsid w:val="00220E7F"/>
    <w:rsid w:val="00256F51"/>
    <w:rsid w:val="00282F91"/>
    <w:rsid w:val="00285638"/>
    <w:rsid w:val="0036302A"/>
    <w:rsid w:val="00397823"/>
    <w:rsid w:val="004229F1"/>
    <w:rsid w:val="00503696"/>
    <w:rsid w:val="005119B5"/>
    <w:rsid w:val="005A6308"/>
    <w:rsid w:val="005C4EEF"/>
    <w:rsid w:val="006110C6"/>
    <w:rsid w:val="00626600"/>
    <w:rsid w:val="00655A5F"/>
    <w:rsid w:val="00713E73"/>
    <w:rsid w:val="007C114C"/>
    <w:rsid w:val="008307D2"/>
    <w:rsid w:val="008C65EC"/>
    <w:rsid w:val="008D78F7"/>
    <w:rsid w:val="00953301"/>
    <w:rsid w:val="00986969"/>
    <w:rsid w:val="009A0B4E"/>
    <w:rsid w:val="009C7A8E"/>
    <w:rsid w:val="009D4558"/>
    <w:rsid w:val="009D5BD4"/>
    <w:rsid w:val="00A16FB2"/>
    <w:rsid w:val="00A20EC8"/>
    <w:rsid w:val="00A21E68"/>
    <w:rsid w:val="00A63C0E"/>
    <w:rsid w:val="00B043EB"/>
    <w:rsid w:val="00B0526F"/>
    <w:rsid w:val="00B4126E"/>
    <w:rsid w:val="00B43D18"/>
    <w:rsid w:val="00B860AF"/>
    <w:rsid w:val="00B96350"/>
    <w:rsid w:val="00C138CE"/>
    <w:rsid w:val="00C2019D"/>
    <w:rsid w:val="00C504D7"/>
    <w:rsid w:val="00C67FAA"/>
    <w:rsid w:val="00D4522C"/>
    <w:rsid w:val="00DE6772"/>
    <w:rsid w:val="00E21DA0"/>
    <w:rsid w:val="00E95ED0"/>
    <w:rsid w:val="00ED4CFD"/>
    <w:rsid w:val="00EF5798"/>
    <w:rsid w:val="00FA3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B4E"/>
    <w:rPr>
      <w:color w:val="0000FF" w:themeColor="hyperlink"/>
      <w:u w:val="single"/>
    </w:rPr>
  </w:style>
  <w:style w:type="paragraph" w:styleId="ListParagraph">
    <w:name w:val="List Paragraph"/>
    <w:basedOn w:val="Normal"/>
    <w:uiPriority w:val="34"/>
    <w:qFormat/>
    <w:rsid w:val="008307D2"/>
    <w:pPr>
      <w:ind w:left="720"/>
      <w:contextualSpacing/>
    </w:pPr>
  </w:style>
  <w:style w:type="table" w:styleId="TableGrid">
    <w:name w:val="Table Grid"/>
    <w:basedOn w:val="TableNormal"/>
    <w:uiPriority w:val="59"/>
    <w:rsid w:val="00A16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3">
    <w:name w:val="Medium List 1 Accent 3"/>
    <w:basedOn w:val="TableNormal"/>
    <w:uiPriority w:val="65"/>
    <w:rsid w:val="00A16FB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1">
    <w:name w:val="Light Shading Accent 1"/>
    <w:basedOn w:val="TableNormal"/>
    <w:uiPriority w:val="60"/>
    <w:rsid w:val="00A16F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A16F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16F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A16F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16F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nika.deshpande@ges-coeng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Mandar</cp:lastModifiedBy>
  <cp:revision>3</cp:revision>
  <dcterms:created xsi:type="dcterms:W3CDTF">2023-12-14T10:33:00Z</dcterms:created>
  <dcterms:modified xsi:type="dcterms:W3CDTF">2023-12-29T08:17:00Z</dcterms:modified>
</cp:coreProperties>
</file>