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4E" w:rsidRPr="00B4126E" w:rsidRDefault="009A0B4E" w:rsidP="009A0B4E">
      <w:pPr>
        <w:jc w:val="center"/>
        <w:rPr>
          <w:b/>
          <w:color w:val="E36C0A" w:themeColor="accent6" w:themeShade="BF"/>
          <w:sz w:val="36"/>
          <w:szCs w:val="24"/>
        </w:rPr>
      </w:pPr>
      <w:r w:rsidRPr="00B4126E">
        <w:rPr>
          <w:b/>
          <w:color w:val="E36C0A" w:themeColor="accent6" w:themeShade="BF"/>
          <w:sz w:val="36"/>
          <w:szCs w:val="24"/>
        </w:rPr>
        <w:t>FACULTY PROFILE</w:t>
      </w:r>
    </w:p>
    <w:p w:rsidR="00055B81" w:rsidRDefault="00681C66" w:rsidP="009A0B4E">
      <w:pPr>
        <w:spacing w:after="0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Mr. R. M. </w:t>
      </w:r>
      <w:proofErr w:type="spellStart"/>
      <w:r>
        <w:rPr>
          <w:b/>
          <w:color w:val="002060"/>
          <w:sz w:val="32"/>
        </w:rPr>
        <w:t>Shinde</w:t>
      </w:r>
      <w:proofErr w:type="spellEnd"/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Assistant Professor</w:t>
      </w:r>
    </w:p>
    <w:p w:rsidR="009A0B4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 xml:space="preserve">Department of </w:t>
      </w:r>
      <w:r w:rsidR="00BE1871">
        <w:rPr>
          <w:b/>
          <w:color w:val="002060"/>
          <w:sz w:val="32"/>
        </w:rPr>
        <w:t>Electrical</w:t>
      </w:r>
      <w:r w:rsidRPr="00B4126E">
        <w:rPr>
          <w:b/>
          <w:color w:val="002060"/>
          <w:sz w:val="32"/>
        </w:rPr>
        <w:t xml:space="preserve"> Engineering</w:t>
      </w:r>
    </w:p>
    <w:p w:rsidR="00285638" w:rsidRPr="00B4126E" w:rsidRDefault="00285638" w:rsidP="009A0B4E">
      <w:pPr>
        <w:spacing w:after="0"/>
        <w:jc w:val="center"/>
        <w:rPr>
          <w:b/>
          <w:color w:val="002060"/>
          <w:sz w:val="32"/>
        </w:rPr>
      </w:pPr>
    </w:p>
    <w:tbl>
      <w:tblPr>
        <w:tblStyle w:val="TableGrid"/>
        <w:tblW w:w="8788" w:type="dxa"/>
        <w:jc w:val="center"/>
        <w:tblInd w:w="-1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2938"/>
      </w:tblGrid>
      <w:tr w:rsidR="00A16FB2" w:rsidRPr="00A16FB2" w:rsidTr="00503696">
        <w:trPr>
          <w:trHeight w:val="930"/>
          <w:jc w:val="center"/>
        </w:trPr>
        <w:tc>
          <w:tcPr>
            <w:tcW w:w="5850" w:type="dxa"/>
          </w:tcPr>
          <w:p w:rsidR="00A16FB2" w:rsidRDefault="003776AB" w:rsidP="00A16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At Post </w:t>
            </w:r>
            <w:proofErr w:type="spellStart"/>
            <w:r>
              <w:rPr>
                <w:sz w:val="24"/>
              </w:rPr>
              <w:t>Tamsawadi</w:t>
            </w:r>
            <w:proofErr w:type="spellEnd"/>
            <w:r w:rsidR="00453F9D">
              <w:rPr>
                <w:sz w:val="24"/>
              </w:rPr>
              <w:t>,</w:t>
            </w:r>
          </w:p>
          <w:p w:rsidR="003776AB" w:rsidRDefault="003776AB" w:rsidP="00A16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Tal- </w:t>
            </w:r>
            <w:proofErr w:type="spellStart"/>
            <w:r>
              <w:rPr>
                <w:sz w:val="24"/>
              </w:rPr>
              <w:t>Niphad</w:t>
            </w:r>
            <w:proofErr w:type="spellEnd"/>
            <w:r>
              <w:rPr>
                <w:sz w:val="24"/>
              </w:rPr>
              <w:t>, Dist</w:t>
            </w:r>
            <w:r w:rsidR="004239F2">
              <w:rPr>
                <w:sz w:val="24"/>
              </w:rPr>
              <w:t>. 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Nashik</w:t>
            </w:r>
            <w:proofErr w:type="spellEnd"/>
            <w:r w:rsidR="00453F9D">
              <w:rPr>
                <w:sz w:val="24"/>
              </w:rPr>
              <w:t>.</w:t>
            </w:r>
          </w:p>
          <w:p w:rsidR="003776AB" w:rsidRDefault="003776AB" w:rsidP="00A16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422210</w:t>
            </w:r>
            <w:r w:rsidR="00453F9D">
              <w:rPr>
                <w:sz w:val="24"/>
              </w:rPr>
              <w:t>.</w:t>
            </w:r>
          </w:p>
          <w:p w:rsidR="00A16FB2" w:rsidRPr="00A16FB2" w:rsidRDefault="00A16FB2" w:rsidP="003776AB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Email ID: </w:t>
            </w:r>
            <w:hyperlink r:id="rId6" w:history="1">
              <w:r w:rsidR="003776AB" w:rsidRPr="00811169">
                <w:rPr>
                  <w:rStyle w:val="Hyperlink"/>
                  <w:sz w:val="24"/>
                </w:rPr>
                <w:t>ramdas.shinde@ges-coengg.org</w:t>
              </w:r>
            </w:hyperlink>
          </w:p>
        </w:tc>
        <w:tc>
          <w:tcPr>
            <w:tcW w:w="2938" w:type="dxa"/>
            <w:vAlign w:val="center"/>
          </w:tcPr>
          <w:p w:rsidR="00A16FB2" w:rsidRPr="00A16FB2" w:rsidRDefault="003776AB" w:rsidP="0098696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611F99A" wp14:editId="1AA13E86">
                  <wp:extent cx="1323975" cy="1600200"/>
                  <wp:effectExtent l="0" t="0" r="0" b="0"/>
                  <wp:docPr id="1" name="Picture 1" descr="D:\Personal Data\Family Documents\My Documents\WhatsApp Image 2024-09-03 at 11.20.58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ersonal Data\Family Documents\My Documents\WhatsApp Image 2024-09-03 at 11.20.58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B4E" w:rsidRPr="00A16FB2" w:rsidRDefault="008307D2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QUALIFICATION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ME</w:t>
      </w:r>
      <w:r w:rsidR="007500E6">
        <w:rPr>
          <w:sz w:val="24"/>
        </w:rPr>
        <w:t>- Electrical</w:t>
      </w:r>
      <w:r w:rsidR="00C2019D">
        <w:rPr>
          <w:sz w:val="24"/>
        </w:rPr>
        <w:t xml:space="preserve"> (</w:t>
      </w:r>
      <w:r w:rsidR="007500E6">
        <w:rPr>
          <w:sz w:val="24"/>
        </w:rPr>
        <w:t>Power Electronics and Drives</w:t>
      </w:r>
      <w:r w:rsidR="00C2019D">
        <w:rPr>
          <w:sz w:val="24"/>
        </w:rPr>
        <w:t>)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BE</w:t>
      </w:r>
      <w:r w:rsidR="00C2019D">
        <w:rPr>
          <w:sz w:val="24"/>
        </w:rPr>
        <w:t xml:space="preserve"> (Electrical Engineering)</w:t>
      </w:r>
    </w:p>
    <w:p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TEACHING EXPERIENCE</w:t>
      </w:r>
    </w:p>
    <w:p w:rsidR="008307D2" w:rsidRPr="008307D2" w:rsidRDefault="008307D2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Current experience</w:t>
      </w:r>
      <w:r w:rsidR="001E3DB4">
        <w:rPr>
          <w:sz w:val="24"/>
        </w:rPr>
        <w:t>: 03 months</w:t>
      </w:r>
    </w:p>
    <w:p w:rsidR="008307D2" w:rsidRPr="008307D2" w:rsidRDefault="008307D2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Past experience</w:t>
      </w:r>
      <w:r w:rsidR="001E3DB4">
        <w:rPr>
          <w:sz w:val="24"/>
        </w:rPr>
        <w:t xml:space="preserve">: 11 years </w:t>
      </w:r>
    </w:p>
    <w:p w:rsidR="00AE578D" w:rsidRDefault="008307D2" w:rsidP="00AE578D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RESEARCH PUBLICATIONS</w:t>
      </w:r>
    </w:p>
    <w:p w:rsidR="009E71EA" w:rsidRDefault="009E71EA" w:rsidP="009E71EA">
      <w:pPr>
        <w:pStyle w:val="ListParagraph"/>
        <w:numPr>
          <w:ilvl w:val="0"/>
          <w:numId w:val="2"/>
        </w:numPr>
        <w:tabs>
          <w:tab w:val="left" w:pos="1890"/>
        </w:tabs>
        <w:jc w:val="both"/>
        <w:rPr>
          <w:sz w:val="24"/>
        </w:rPr>
      </w:pPr>
      <w:proofErr w:type="spellStart"/>
      <w:r w:rsidRPr="009E71EA">
        <w:rPr>
          <w:sz w:val="24"/>
        </w:rPr>
        <w:t>Dabhade</w:t>
      </w:r>
      <w:proofErr w:type="spellEnd"/>
      <w:r w:rsidRPr="009E71EA">
        <w:rPr>
          <w:sz w:val="24"/>
        </w:rPr>
        <w:t xml:space="preserve"> </w:t>
      </w:r>
      <w:proofErr w:type="spellStart"/>
      <w:r w:rsidRPr="009E71EA">
        <w:rPr>
          <w:sz w:val="24"/>
        </w:rPr>
        <w:t>Lalita</w:t>
      </w:r>
      <w:proofErr w:type="spellEnd"/>
      <w:r w:rsidRPr="009E71EA">
        <w:rPr>
          <w:sz w:val="24"/>
        </w:rPr>
        <w:t xml:space="preserve"> </w:t>
      </w:r>
      <w:proofErr w:type="spellStart"/>
      <w:r w:rsidRPr="009E71EA">
        <w:rPr>
          <w:sz w:val="24"/>
        </w:rPr>
        <w:t>Dnyaneshwar</w:t>
      </w:r>
      <w:proofErr w:type="spellEnd"/>
      <w:r w:rsidRPr="009E71EA">
        <w:rPr>
          <w:sz w:val="24"/>
        </w:rPr>
        <w:t xml:space="preserve">, </w:t>
      </w:r>
      <w:proofErr w:type="spellStart"/>
      <w:r w:rsidRPr="009E71EA">
        <w:rPr>
          <w:sz w:val="24"/>
        </w:rPr>
        <w:t>Jadhav</w:t>
      </w:r>
      <w:proofErr w:type="spellEnd"/>
      <w:r w:rsidRPr="009E71EA">
        <w:rPr>
          <w:sz w:val="24"/>
        </w:rPr>
        <w:t xml:space="preserve"> </w:t>
      </w:r>
      <w:proofErr w:type="spellStart"/>
      <w:r w:rsidRPr="009E71EA">
        <w:rPr>
          <w:sz w:val="24"/>
        </w:rPr>
        <w:t>Gauri</w:t>
      </w:r>
      <w:proofErr w:type="spellEnd"/>
      <w:r w:rsidRPr="009E71EA">
        <w:rPr>
          <w:sz w:val="24"/>
        </w:rPr>
        <w:t xml:space="preserve"> </w:t>
      </w:r>
      <w:proofErr w:type="spellStart"/>
      <w:r w:rsidRPr="009E71EA">
        <w:rPr>
          <w:sz w:val="24"/>
        </w:rPr>
        <w:t>Chandrabhan</w:t>
      </w:r>
      <w:proofErr w:type="spellEnd"/>
      <w:r w:rsidRPr="009E71EA">
        <w:rPr>
          <w:sz w:val="24"/>
        </w:rPr>
        <w:t xml:space="preserve">, </w:t>
      </w:r>
      <w:proofErr w:type="spellStart"/>
      <w:r w:rsidRPr="009E71EA">
        <w:rPr>
          <w:sz w:val="24"/>
        </w:rPr>
        <w:t>Bidve</w:t>
      </w:r>
      <w:proofErr w:type="spellEnd"/>
      <w:r w:rsidRPr="009E71EA">
        <w:rPr>
          <w:sz w:val="24"/>
        </w:rPr>
        <w:t xml:space="preserve"> </w:t>
      </w:r>
      <w:proofErr w:type="spellStart"/>
      <w:r w:rsidRPr="009E71EA">
        <w:rPr>
          <w:sz w:val="24"/>
        </w:rPr>
        <w:t>Hrishikesh</w:t>
      </w:r>
      <w:proofErr w:type="spellEnd"/>
      <w:r w:rsidRPr="009E71EA">
        <w:rPr>
          <w:sz w:val="24"/>
        </w:rPr>
        <w:t xml:space="preserve"> </w:t>
      </w:r>
      <w:proofErr w:type="spellStart"/>
      <w:r w:rsidRPr="009E71EA">
        <w:rPr>
          <w:sz w:val="24"/>
        </w:rPr>
        <w:t>Dnyaneshwar</w:t>
      </w:r>
      <w:proofErr w:type="spellEnd"/>
      <w:r w:rsidRPr="009E71EA">
        <w:rPr>
          <w:sz w:val="24"/>
        </w:rPr>
        <w:t xml:space="preserve">, </w:t>
      </w:r>
      <w:proofErr w:type="spellStart"/>
      <w:r w:rsidRPr="009E71EA">
        <w:rPr>
          <w:sz w:val="24"/>
        </w:rPr>
        <w:t>Avhad</w:t>
      </w:r>
      <w:proofErr w:type="spellEnd"/>
      <w:r w:rsidRPr="009E71EA">
        <w:rPr>
          <w:sz w:val="24"/>
        </w:rPr>
        <w:t xml:space="preserve"> </w:t>
      </w:r>
      <w:proofErr w:type="spellStart"/>
      <w:r w:rsidRPr="009E71EA">
        <w:rPr>
          <w:sz w:val="24"/>
        </w:rPr>
        <w:t>Pallavi</w:t>
      </w:r>
      <w:proofErr w:type="spellEnd"/>
      <w:r w:rsidRPr="009E71EA">
        <w:rPr>
          <w:sz w:val="24"/>
        </w:rPr>
        <w:t xml:space="preserve"> </w:t>
      </w:r>
      <w:proofErr w:type="spellStart"/>
      <w:r w:rsidRPr="009E71EA">
        <w:rPr>
          <w:sz w:val="24"/>
        </w:rPr>
        <w:t>Gorakh</w:t>
      </w:r>
      <w:proofErr w:type="spellEnd"/>
      <w:r w:rsidRPr="009E71EA">
        <w:rPr>
          <w:sz w:val="24"/>
        </w:rPr>
        <w:t xml:space="preserve">, </w:t>
      </w:r>
      <w:proofErr w:type="spellStart"/>
      <w:r w:rsidRPr="009E71EA">
        <w:rPr>
          <w:sz w:val="24"/>
        </w:rPr>
        <w:t>Shinde</w:t>
      </w:r>
      <w:proofErr w:type="spellEnd"/>
      <w:r w:rsidRPr="009E71EA">
        <w:rPr>
          <w:sz w:val="24"/>
        </w:rPr>
        <w:t xml:space="preserve"> </w:t>
      </w:r>
      <w:proofErr w:type="spellStart"/>
      <w:r w:rsidRPr="009E71EA">
        <w:rPr>
          <w:sz w:val="24"/>
        </w:rPr>
        <w:t>Ramdas</w:t>
      </w:r>
      <w:proofErr w:type="spellEnd"/>
      <w:r w:rsidRPr="009E71EA">
        <w:rPr>
          <w:sz w:val="24"/>
        </w:rPr>
        <w:t xml:space="preserve"> M, “ Automatic Feeder Selection with Load Monitoring” International Journal Of Multidisciplinary Research In Science, Engineering and Technology (IJMRSET) Volume 7, Issue 3, March 2024 DOI:10.15680/IJMRSET.2024.0703019</w:t>
      </w:r>
    </w:p>
    <w:p w:rsidR="00596707" w:rsidRPr="00596707" w:rsidRDefault="00596707" w:rsidP="00596707">
      <w:pPr>
        <w:pStyle w:val="ListParagraph"/>
        <w:numPr>
          <w:ilvl w:val="0"/>
          <w:numId w:val="2"/>
        </w:numPr>
        <w:tabs>
          <w:tab w:val="left" w:pos="1890"/>
        </w:tabs>
        <w:jc w:val="both"/>
        <w:rPr>
          <w:sz w:val="24"/>
        </w:rPr>
      </w:pPr>
      <w:r w:rsidRPr="00596707">
        <w:rPr>
          <w:sz w:val="24"/>
        </w:rPr>
        <w:t xml:space="preserve">Performance Analysis of Different Motors for Electrical Vehicle Applications.-Uploaded to Journal of </w:t>
      </w:r>
      <w:proofErr w:type="spellStart"/>
      <w:r w:rsidRPr="00596707">
        <w:rPr>
          <w:sz w:val="24"/>
        </w:rPr>
        <w:t>inderscience</w:t>
      </w:r>
      <w:proofErr w:type="spellEnd"/>
      <w:r w:rsidRPr="00596707">
        <w:rPr>
          <w:sz w:val="24"/>
        </w:rPr>
        <w:t xml:space="preserve"> (SCI) publishers.</w:t>
      </w:r>
    </w:p>
    <w:p w:rsidR="00E534C7" w:rsidRDefault="00596707" w:rsidP="00E534C7">
      <w:pPr>
        <w:pStyle w:val="ListParagraph"/>
        <w:numPr>
          <w:ilvl w:val="0"/>
          <w:numId w:val="2"/>
        </w:numPr>
        <w:tabs>
          <w:tab w:val="left" w:pos="1890"/>
        </w:tabs>
        <w:jc w:val="both"/>
        <w:rPr>
          <w:sz w:val="24"/>
        </w:rPr>
      </w:pPr>
      <w:r w:rsidRPr="00596707">
        <w:rPr>
          <w:sz w:val="24"/>
        </w:rPr>
        <w:t>Comprehensive Survey of Non-Isolated Multiport Converter for DC Micro-grid Applications.-Uploaded to engineering advances 2024, first online international conferences</w:t>
      </w:r>
      <w:r>
        <w:rPr>
          <w:sz w:val="24"/>
        </w:rPr>
        <w:t>.</w:t>
      </w:r>
    </w:p>
    <w:p w:rsidR="00E534C7" w:rsidRPr="00E534C7" w:rsidRDefault="00E534C7" w:rsidP="00E534C7">
      <w:pPr>
        <w:pStyle w:val="ListParagraph"/>
        <w:numPr>
          <w:ilvl w:val="0"/>
          <w:numId w:val="2"/>
        </w:numPr>
        <w:tabs>
          <w:tab w:val="left" w:pos="1890"/>
        </w:tabs>
        <w:jc w:val="both"/>
        <w:rPr>
          <w:sz w:val="24"/>
        </w:rPr>
      </w:pPr>
      <w:r w:rsidRPr="00E534C7">
        <w:rPr>
          <w:sz w:val="24"/>
        </w:rPr>
        <w:t>P</w:t>
      </w:r>
      <w:r w:rsidRPr="00E534C7">
        <w:rPr>
          <w:sz w:val="24"/>
        </w:rPr>
        <w:t>resented</w:t>
      </w:r>
      <w:r w:rsidRPr="00E534C7">
        <w:rPr>
          <w:sz w:val="24"/>
        </w:rPr>
        <w:t xml:space="preserve"> paper entitled “</w:t>
      </w:r>
      <w:r w:rsidRPr="00E534C7">
        <w:rPr>
          <w:sz w:val="24"/>
        </w:rPr>
        <w:t>Study of Non-Isolated Multiport Converter for DC Micro-grid Applications</w:t>
      </w:r>
      <w:r w:rsidRPr="00E534C7">
        <w:rPr>
          <w:sz w:val="24"/>
        </w:rPr>
        <w:t>”</w:t>
      </w:r>
      <w:r w:rsidRPr="00E534C7">
        <w:rPr>
          <w:sz w:val="24"/>
        </w:rPr>
        <w:t xml:space="preserve"> in the Engineering Advances 2024: First International Conference held on 12-14 June 2024, organized by </w:t>
      </w:r>
      <w:proofErr w:type="spellStart"/>
      <w:r w:rsidRPr="00E534C7">
        <w:rPr>
          <w:sz w:val="24"/>
        </w:rPr>
        <w:t>Pravara</w:t>
      </w:r>
      <w:proofErr w:type="spellEnd"/>
      <w:r w:rsidRPr="00E534C7">
        <w:rPr>
          <w:sz w:val="24"/>
        </w:rPr>
        <w:t xml:space="preserve"> Rural Engineering College, </w:t>
      </w:r>
      <w:proofErr w:type="spellStart"/>
      <w:r w:rsidRPr="00E534C7">
        <w:rPr>
          <w:sz w:val="24"/>
        </w:rPr>
        <w:t>Loni</w:t>
      </w:r>
      <w:proofErr w:type="spellEnd"/>
      <w:r w:rsidRPr="00E534C7">
        <w:rPr>
          <w:sz w:val="24"/>
        </w:rPr>
        <w:t>,</w:t>
      </w:r>
      <w:r>
        <w:rPr>
          <w:sz w:val="24"/>
        </w:rPr>
        <w:t xml:space="preserve"> </w:t>
      </w:r>
      <w:proofErr w:type="spellStart"/>
      <w:r w:rsidRPr="00E534C7">
        <w:rPr>
          <w:sz w:val="24"/>
        </w:rPr>
        <w:t>Ahmednagar</w:t>
      </w:r>
      <w:proofErr w:type="spellEnd"/>
      <w:r w:rsidRPr="00E534C7">
        <w:rPr>
          <w:sz w:val="24"/>
        </w:rPr>
        <w:t xml:space="preserve">, </w:t>
      </w:r>
      <w:proofErr w:type="gramStart"/>
      <w:r w:rsidRPr="00E534C7">
        <w:rPr>
          <w:sz w:val="24"/>
        </w:rPr>
        <w:t>Maharashtra</w:t>
      </w:r>
      <w:proofErr w:type="gramEnd"/>
      <w:r w:rsidRPr="00E534C7">
        <w:rPr>
          <w:sz w:val="24"/>
        </w:rPr>
        <w:t>, India</w:t>
      </w:r>
      <w:r>
        <w:rPr>
          <w:sz w:val="24"/>
        </w:rPr>
        <w:t>.</w:t>
      </w:r>
    </w:p>
    <w:p w:rsidR="00E534C7" w:rsidRDefault="00E534C7" w:rsidP="00AE578D">
      <w:pPr>
        <w:tabs>
          <w:tab w:val="left" w:pos="1890"/>
        </w:tabs>
        <w:rPr>
          <w:b/>
          <w:sz w:val="24"/>
        </w:rPr>
      </w:pPr>
    </w:p>
    <w:p w:rsidR="008307D2" w:rsidRPr="00AE578D" w:rsidRDefault="00A16FB2" w:rsidP="00AE578D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lastRenderedPageBreak/>
        <w:t>ADMINISTRATIVE WORK</w:t>
      </w:r>
    </w:p>
    <w:tbl>
      <w:tblPr>
        <w:tblStyle w:val="LightList-Accent5"/>
        <w:tblW w:w="96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610"/>
        <w:gridCol w:w="2542"/>
        <w:gridCol w:w="6524"/>
      </w:tblGrid>
      <w:tr w:rsidR="008307D2" w:rsidRPr="008307D2" w:rsidTr="000D2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4" w:type="dxa"/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Description</w:t>
            </w:r>
          </w:p>
        </w:tc>
      </w:tr>
      <w:tr w:rsidR="008307D2" w:rsidRPr="008307D2" w:rsidTr="000D20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84634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EF5798" w:rsidRDefault="00884634" w:rsidP="00884634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 xml:space="preserve">ERP Form Filling Assistance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84634" w:rsidP="00A21E68">
            <w:pPr>
              <w:tabs>
                <w:tab w:val="left" w:pos="1890"/>
              </w:tabs>
              <w:spacing w:after="200" w:line="276" w:lineRule="auto"/>
              <w:jc w:val="both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Worked as </w:t>
            </w: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ERP Form Filling Assistance</w:t>
            </w:r>
            <w:r w:rsidR="000A2B71">
              <w:rPr>
                <w:rFonts w:ascii="Calibri" w:eastAsia="Calibri" w:hAnsi="Calibri" w:cs="Times New Roman"/>
                <w:b w:val="0"/>
                <w:bCs w:val="0"/>
                <w:sz w:val="24"/>
              </w:rPr>
              <w:t xml:space="preserve"> in a</w:t>
            </w: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dmission process during academic year 2024-25</w:t>
            </w:r>
          </w:p>
        </w:tc>
      </w:tr>
    </w:tbl>
    <w:p w:rsidR="008307D2" w:rsidRPr="00A16FB2" w:rsidRDefault="008307D2" w:rsidP="000263C6">
      <w:pPr>
        <w:tabs>
          <w:tab w:val="left" w:pos="1890"/>
        </w:tabs>
        <w:spacing w:before="240"/>
        <w:rPr>
          <w:rFonts w:ascii="Calibri" w:eastAsia="Calibri" w:hAnsi="Calibri" w:cs="Times New Roman"/>
          <w:b/>
          <w:sz w:val="24"/>
        </w:rPr>
      </w:pPr>
      <w:r w:rsidRPr="00A16FB2">
        <w:rPr>
          <w:rFonts w:ascii="Calibri" w:eastAsia="Calibri" w:hAnsi="Calibri" w:cs="Times New Roman"/>
          <w:b/>
          <w:sz w:val="24"/>
        </w:rPr>
        <w:t>UNIVERSITY RESPONSIBILTITES</w:t>
      </w:r>
    </w:p>
    <w:tbl>
      <w:tblPr>
        <w:tblStyle w:val="LightList-Accent5"/>
        <w:tblW w:w="964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738"/>
        <w:gridCol w:w="3150"/>
        <w:gridCol w:w="5760"/>
      </w:tblGrid>
      <w:tr w:rsidR="008307D2" w:rsidRPr="008307D2" w:rsidTr="00060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0" w:type="dxa"/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Duties</w:t>
            </w:r>
          </w:p>
        </w:tc>
      </w:tr>
      <w:tr w:rsidR="00220E7F" w:rsidRPr="008307D2" w:rsidTr="00060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220E7F" w:rsidRPr="008307D2" w:rsidRDefault="004D69B9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1</w:t>
            </w:r>
            <w:r w:rsidR="00220E7F">
              <w:rPr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20E7F" w:rsidRPr="008307D2" w:rsidRDefault="00220E7F" w:rsidP="005A6308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Examiners (External and Internal)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20E7F" w:rsidRPr="008307D2" w:rsidRDefault="00220E7F" w:rsidP="0074027F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Practical and Theory subjects of Engineering</w:t>
            </w:r>
          </w:p>
        </w:tc>
      </w:tr>
      <w:tr w:rsidR="009D4558" w:rsidRPr="008307D2" w:rsidTr="00060B3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9D4558" w:rsidRPr="008307D2" w:rsidRDefault="004D69B9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2</w:t>
            </w:r>
            <w:r w:rsidR="009D4558">
              <w:rPr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left w:val="single" w:sz="8" w:space="0" w:color="4BACC6"/>
              <w:right w:val="single" w:sz="8" w:space="0" w:color="4BACC6"/>
            </w:tcBorders>
          </w:tcPr>
          <w:p w:rsidR="009D4558" w:rsidRPr="008307D2" w:rsidRDefault="0005437B" w:rsidP="009D4558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0D0C91">
              <w:rPr>
                <w:rFonts w:ascii="Calibri" w:eastAsia="Calibri" w:hAnsi="Calibri" w:cs="Times New Roman"/>
                <w:b w:val="0"/>
                <w:sz w:val="24"/>
              </w:rPr>
              <w:t>Junior</w:t>
            </w:r>
            <w:r w:rsidR="009D4558" w:rsidRPr="000D0C91">
              <w:rPr>
                <w:rFonts w:ascii="Calibri" w:eastAsia="Calibri" w:hAnsi="Calibri" w:cs="Times New Roman"/>
                <w:b w:val="0"/>
                <w:sz w:val="24"/>
              </w:rPr>
              <w:t xml:space="preserve"> </w:t>
            </w:r>
            <w:r w:rsidR="009D4558" w:rsidRPr="003A0717">
              <w:rPr>
                <w:rFonts w:ascii="Calibri" w:eastAsia="Calibri" w:hAnsi="Calibri" w:cs="Times New Roman"/>
                <w:b w:val="0"/>
                <w:sz w:val="24"/>
              </w:rPr>
              <w:t>Supervisor (Internal)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0" w:type="dxa"/>
          </w:tcPr>
          <w:p w:rsidR="009D4558" w:rsidRPr="008307D2" w:rsidRDefault="009D4558" w:rsidP="0074027F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Theory</w:t>
            </w:r>
          </w:p>
        </w:tc>
      </w:tr>
    </w:tbl>
    <w:p w:rsidR="00216503" w:rsidRPr="00AE578D" w:rsidRDefault="00216503" w:rsidP="009A0B4E">
      <w:pPr>
        <w:tabs>
          <w:tab w:val="left" w:pos="1890"/>
        </w:tabs>
        <w:rPr>
          <w:rFonts w:cstheme="minorHAnsi"/>
          <w:b/>
          <w:sz w:val="24"/>
        </w:rPr>
      </w:pPr>
    </w:p>
    <w:p w:rsidR="0005437B" w:rsidRPr="00596707" w:rsidRDefault="008C65EC" w:rsidP="00596707">
      <w:pPr>
        <w:tabs>
          <w:tab w:val="left" w:pos="1890"/>
        </w:tabs>
        <w:rPr>
          <w:rFonts w:cstheme="minorHAnsi"/>
          <w:b/>
          <w:sz w:val="24"/>
        </w:rPr>
      </w:pPr>
      <w:r w:rsidRPr="00AE578D">
        <w:rPr>
          <w:rFonts w:cstheme="minorHAnsi"/>
          <w:b/>
          <w:sz w:val="24"/>
        </w:rPr>
        <w:t>FDP/WORKSHOP/WEBINAR/SEMINAR ATTENDED</w:t>
      </w:r>
    </w:p>
    <w:p w:rsidR="00BE1078" w:rsidRPr="00AE578D" w:rsidRDefault="0005437B" w:rsidP="00BE1078">
      <w:pPr>
        <w:pStyle w:val="Default"/>
        <w:numPr>
          <w:ilvl w:val="0"/>
          <w:numId w:val="9"/>
        </w:numPr>
        <w:spacing w:after="52"/>
        <w:jc w:val="both"/>
        <w:rPr>
          <w:rFonts w:asciiTheme="minorHAnsi" w:hAnsiTheme="minorHAnsi" w:cstheme="minorHAnsi"/>
        </w:rPr>
      </w:pPr>
      <w:r w:rsidRPr="00AE578D">
        <w:rPr>
          <w:rFonts w:asciiTheme="minorHAnsi" w:hAnsiTheme="minorHAnsi" w:cstheme="minorHAnsi"/>
        </w:rPr>
        <w:t xml:space="preserve">Completed ISTE approved one week faculty development program on Emerging Trend in Electrical Engineering from 2 Jan 2024 to 6 Jan 2024, organized by dept. of electrical engineering, SND Polytechnic </w:t>
      </w:r>
      <w:proofErr w:type="spellStart"/>
      <w:r w:rsidRPr="00AE578D">
        <w:rPr>
          <w:rFonts w:asciiTheme="minorHAnsi" w:hAnsiTheme="minorHAnsi" w:cstheme="minorHAnsi"/>
        </w:rPr>
        <w:t>Yeola</w:t>
      </w:r>
      <w:proofErr w:type="spellEnd"/>
      <w:r w:rsidRPr="00AE578D">
        <w:rPr>
          <w:rFonts w:asciiTheme="minorHAnsi" w:hAnsiTheme="minorHAnsi" w:cstheme="minorHAnsi"/>
        </w:rPr>
        <w:t xml:space="preserve">. </w:t>
      </w:r>
    </w:p>
    <w:p w:rsidR="00BE1078" w:rsidRPr="00AE578D" w:rsidRDefault="0005437B" w:rsidP="00BE1078">
      <w:pPr>
        <w:pStyle w:val="Default"/>
        <w:numPr>
          <w:ilvl w:val="0"/>
          <w:numId w:val="9"/>
        </w:numPr>
        <w:spacing w:after="52"/>
        <w:jc w:val="both"/>
        <w:rPr>
          <w:rFonts w:asciiTheme="minorHAnsi" w:hAnsiTheme="minorHAnsi" w:cstheme="minorHAnsi"/>
        </w:rPr>
      </w:pPr>
      <w:r w:rsidRPr="00AE578D">
        <w:rPr>
          <w:rFonts w:asciiTheme="minorHAnsi" w:hAnsiTheme="minorHAnsi" w:cstheme="minorHAnsi"/>
        </w:rPr>
        <w:t xml:space="preserve">Completed State Level three days online FDP on “Emerging trends in Electrical Technology” from 10/01/2024 to 12/01/2024 organized by Department of Electrical Engineering at MIT Polytechnic </w:t>
      </w:r>
      <w:proofErr w:type="spellStart"/>
      <w:r w:rsidRPr="00AE578D">
        <w:rPr>
          <w:rFonts w:asciiTheme="minorHAnsi" w:hAnsiTheme="minorHAnsi" w:cstheme="minorHAnsi"/>
        </w:rPr>
        <w:t>Yeola</w:t>
      </w:r>
      <w:proofErr w:type="spellEnd"/>
      <w:r w:rsidRPr="00AE578D">
        <w:rPr>
          <w:rFonts w:asciiTheme="minorHAnsi" w:hAnsiTheme="minorHAnsi" w:cstheme="minorHAnsi"/>
        </w:rPr>
        <w:t xml:space="preserve">. </w:t>
      </w:r>
    </w:p>
    <w:p w:rsidR="00BE1078" w:rsidRPr="00AE578D" w:rsidRDefault="0005437B" w:rsidP="00BE1078">
      <w:pPr>
        <w:pStyle w:val="Default"/>
        <w:numPr>
          <w:ilvl w:val="0"/>
          <w:numId w:val="9"/>
        </w:numPr>
        <w:spacing w:after="52"/>
        <w:jc w:val="both"/>
        <w:rPr>
          <w:rFonts w:asciiTheme="minorHAnsi" w:hAnsiTheme="minorHAnsi" w:cstheme="minorHAnsi"/>
        </w:rPr>
      </w:pPr>
      <w:r w:rsidRPr="00AE578D">
        <w:rPr>
          <w:rFonts w:asciiTheme="minorHAnsi" w:hAnsiTheme="minorHAnsi" w:cstheme="minorHAnsi"/>
        </w:rPr>
        <w:t xml:space="preserve">Attended a five days online faculty development program on Advanced Technologies in Electrical Engineering. From 13th to 17th Feb 2024 organized by dept. of electrical &amp; Electronics Engineering. Sri </w:t>
      </w:r>
      <w:proofErr w:type="spellStart"/>
      <w:r w:rsidRPr="00AE578D">
        <w:rPr>
          <w:rFonts w:asciiTheme="minorHAnsi" w:hAnsiTheme="minorHAnsi" w:cstheme="minorHAnsi"/>
        </w:rPr>
        <w:t>Sivasubramaniya</w:t>
      </w:r>
      <w:proofErr w:type="spellEnd"/>
      <w:r w:rsidRPr="00AE578D">
        <w:rPr>
          <w:rFonts w:asciiTheme="minorHAnsi" w:hAnsiTheme="minorHAnsi" w:cstheme="minorHAnsi"/>
        </w:rPr>
        <w:t xml:space="preserve"> </w:t>
      </w:r>
      <w:proofErr w:type="spellStart"/>
      <w:r w:rsidRPr="00AE578D">
        <w:rPr>
          <w:rFonts w:asciiTheme="minorHAnsi" w:hAnsiTheme="minorHAnsi" w:cstheme="minorHAnsi"/>
        </w:rPr>
        <w:t>Nadar</w:t>
      </w:r>
      <w:proofErr w:type="spellEnd"/>
      <w:r w:rsidRPr="00AE578D">
        <w:rPr>
          <w:rFonts w:asciiTheme="minorHAnsi" w:hAnsiTheme="minorHAnsi" w:cstheme="minorHAnsi"/>
        </w:rPr>
        <w:t xml:space="preserve"> College of engineering. </w:t>
      </w:r>
      <w:proofErr w:type="spellStart"/>
      <w:r w:rsidRPr="00AE578D">
        <w:rPr>
          <w:rFonts w:asciiTheme="minorHAnsi" w:hAnsiTheme="minorHAnsi" w:cstheme="minorHAnsi"/>
        </w:rPr>
        <w:t>Kalavakkam</w:t>
      </w:r>
      <w:proofErr w:type="spellEnd"/>
      <w:r w:rsidRPr="00AE578D">
        <w:rPr>
          <w:rFonts w:asciiTheme="minorHAnsi" w:hAnsiTheme="minorHAnsi" w:cstheme="minorHAnsi"/>
        </w:rPr>
        <w:t xml:space="preserve">. TN. India. </w:t>
      </w:r>
    </w:p>
    <w:p w:rsidR="00BE1078" w:rsidRPr="00AE578D" w:rsidRDefault="0005437B" w:rsidP="00BE1078">
      <w:pPr>
        <w:pStyle w:val="Default"/>
        <w:numPr>
          <w:ilvl w:val="0"/>
          <w:numId w:val="9"/>
        </w:numPr>
        <w:spacing w:after="52"/>
        <w:jc w:val="both"/>
        <w:rPr>
          <w:rFonts w:asciiTheme="minorHAnsi" w:hAnsiTheme="minorHAnsi" w:cstheme="minorHAnsi"/>
        </w:rPr>
      </w:pPr>
      <w:r w:rsidRPr="00AE578D">
        <w:rPr>
          <w:rFonts w:asciiTheme="minorHAnsi" w:hAnsiTheme="minorHAnsi" w:cstheme="minorHAnsi"/>
        </w:rPr>
        <w:t xml:space="preserve">Participated in two days online state level faculty development program on Green Energy for Sustainable Energy Development, </w:t>
      </w:r>
      <w:proofErr w:type="spellStart"/>
      <w:r w:rsidRPr="00AE578D">
        <w:rPr>
          <w:rFonts w:asciiTheme="minorHAnsi" w:hAnsiTheme="minorHAnsi" w:cstheme="minorHAnsi"/>
        </w:rPr>
        <w:t>organised</w:t>
      </w:r>
      <w:proofErr w:type="spellEnd"/>
      <w:r w:rsidRPr="00AE578D">
        <w:rPr>
          <w:rFonts w:asciiTheme="minorHAnsi" w:hAnsiTheme="minorHAnsi" w:cstheme="minorHAnsi"/>
        </w:rPr>
        <w:t xml:space="preserve"> by mechanical engineering dept. of </w:t>
      </w:r>
      <w:proofErr w:type="spellStart"/>
      <w:r w:rsidRPr="00AE578D">
        <w:rPr>
          <w:rFonts w:asciiTheme="minorHAnsi" w:hAnsiTheme="minorHAnsi" w:cstheme="minorHAnsi"/>
        </w:rPr>
        <w:t>Padamshri</w:t>
      </w:r>
      <w:proofErr w:type="spellEnd"/>
      <w:r w:rsidRPr="00AE578D">
        <w:rPr>
          <w:rFonts w:asciiTheme="minorHAnsi" w:hAnsiTheme="minorHAnsi" w:cstheme="minorHAnsi"/>
        </w:rPr>
        <w:t xml:space="preserve"> Dr. </w:t>
      </w:r>
      <w:proofErr w:type="spellStart"/>
      <w:r w:rsidRPr="00AE578D">
        <w:rPr>
          <w:rFonts w:asciiTheme="minorHAnsi" w:hAnsiTheme="minorHAnsi" w:cstheme="minorHAnsi"/>
        </w:rPr>
        <w:t>Vitthalrao</w:t>
      </w:r>
      <w:proofErr w:type="spellEnd"/>
      <w:r w:rsidRPr="00AE578D">
        <w:rPr>
          <w:rFonts w:asciiTheme="minorHAnsi" w:hAnsiTheme="minorHAnsi" w:cstheme="minorHAnsi"/>
        </w:rPr>
        <w:t xml:space="preserve"> </w:t>
      </w:r>
      <w:proofErr w:type="spellStart"/>
      <w:r w:rsidRPr="00AE578D">
        <w:rPr>
          <w:rFonts w:asciiTheme="minorHAnsi" w:hAnsiTheme="minorHAnsi" w:cstheme="minorHAnsi"/>
        </w:rPr>
        <w:t>Vikhe</w:t>
      </w:r>
      <w:proofErr w:type="spellEnd"/>
      <w:r w:rsidRPr="00AE578D">
        <w:rPr>
          <w:rFonts w:asciiTheme="minorHAnsi" w:hAnsiTheme="minorHAnsi" w:cstheme="minorHAnsi"/>
        </w:rPr>
        <w:t xml:space="preserve"> </w:t>
      </w:r>
      <w:proofErr w:type="spellStart"/>
      <w:r w:rsidRPr="00AE578D">
        <w:rPr>
          <w:rFonts w:asciiTheme="minorHAnsi" w:hAnsiTheme="minorHAnsi" w:cstheme="minorHAnsi"/>
        </w:rPr>
        <w:t>Patil</w:t>
      </w:r>
      <w:proofErr w:type="spellEnd"/>
      <w:r w:rsidRPr="00AE578D">
        <w:rPr>
          <w:rFonts w:asciiTheme="minorHAnsi" w:hAnsiTheme="minorHAnsi" w:cstheme="minorHAnsi"/>
        </w:rPr>
        <w:t xml:space="preserve"> institute of technology &amp; Engineering, </w:t>
      </w:r>
      <w:proofErr w:type="spellStart"/>
      <w:r w:rsidRPr="00AE578D">
        <w:rPr>
          <w:rFonts w:asciiTheme="minorHAnsi" w:hAnsiTheme="minorHAnsi" w:cstheme="minorHAnsi"/>
        </w:rPr>
        <w:t>Loni</w:t>
      </w:r>
      <w:proofErr w:type="spellEnd"/>
      <w:r w:rsidRPr="00AE578D">
        <w:rPr>
          <w:rFonts w:asciiTheme="minorHAnsi" w:hAnsiTheme="minorHAnsi" w:cstheme="minorHAnsi"/>
        </w:rPr>
        <w:t xml:space="preserve">. </w:t>
      </w:r>
    </w:p>
    <w:p w:rsidR="00BE1078" w:rsidRPr="00AE578D" w:rsidRDefault="0005437B" w:rsidP="00BE1078">
      <w:pPr>
        <w:pStyle w:val="Default"/>
        <w:numPr>
          <w:ilvl w:val="0"/>
          <w:numId w:val="9"/>
        </w:numPr>
        <w:spacing w:after="52"/>
        <w:jc w:val="both"/>
        <w:rPr>
          <w:rFonts w:asciiTheme="minorHAnsi" w:hAnsiTheme="minorHAnsi" w:cstheme="minorHAnsi"/>
        </w:rPr>
      </w:pPr>
      <w:r w:rsidRPr="00AE578D">
        <w:rPr>
          <w:rFonts w:asciiTheme="minorHAnsi" w:hAnsiTheme="minorHAnsi" w:cstheme="minorHAnsi"/>
        </w:rPr>
        <w:t xml:space="preserve">Completed two days national level online Training Program on Electric Vehicle Technology, jointly </w:t>
      </w:r>
      <w:proofErr w:type="spellStart"/>
      <w:r w:rsidRPr="00AE578D">
        <w:rPr>
          <w:rFonts w:asciiTheme="minorHAnsi" w:hAnsiTheme="minorHAnsi" w:cstheme="minorHAnsi"/>
        </w:rPr>
        <w:t>organised</w:t>
      </w:r>
      <w:proofErr w:type="spellEnd"/>
      <w:r w:rsidRPr="00AE578D">
        <w:rPr>
          <w:rFonts w:asciiTheme="minorHAnsi" w:hAnsiTheme="minorHAnsi" w:cstheme="minorHAnsi"/>
        </w:rPr>
        <w:t xml:space="preserve"> by MIT </w:t>
      </w:r>
      <w:proofErr w:type="spellStart"/>
      <w:r w:rsidRPr="00AE578D">
        <w:rPr>
          <w:rFonts w:asciiTheme="minorHAnsi" w:hAnsiTheme="minorHAnsi" w:cstheme="minorHAnsi"/>
        </w:rPr>
        <w:t>Dhanore</w:t>
      </w:r>
      <w:proofErr w:type="spellEnd"/>
      <w:r w:rsidRPr="00AE578D">
        <w:rPr>
          <w:rFonts w:asciiTheme="minorHAnsi" w:hAnsiTheme="minorHAnsi" w:cstheme="minorHAnsi"/>
        </w:rPr>
        <w:t xml:space="preserve"> </w:t>
      </w:r>
      <w:proofErr w:type="spellStart"/>
      <w:r w:rsidRPr="00AE578D">
        <w:rPr>
          <w:rFonts w:asciiTheme="minorHAnsi" w:hAnsiTheme="minorHAnsi" w:cstheme="minorHAnsi"/>
        </w:rPr>
        <w:t>Yeola</w:t>
      </w:r>
      <w:proofErr w:type="spellEnd"/>
      <w:r w:rsidRPr="00AE578D">
        <w:rPr>
          <w:rFonts w:asciiTheme="minorHAnsi" w:hAnsiTheme="minorHAnsi" w:cstheme="minorHAnsi"/>
        </w:rPr>
        <w:t xml:space="preserve"> and </w:t>
      </w:r>
      <w:proofErr w:type="spellStart"/>
      <w:r w:rsidRPr="00AE578D">
        <w:rPr>
          <w:rFonts w:asciiTheme="minorHAnsi" w:hAnsiTheme="minorHAnsi" w:cstheme="minorHAnsi"/>
        </w:rPr>
        <w:t>EVRobotics</w:t>
      </w:r>
      <w:proofErr w:type="spellEnd"/>
      <w:r w:rsidRPr="00AE578D">
        <w:rPr>
          <w:rFonts w:asciiTheme="minorHAnsi" w:hAnsiTheme="minorHAnsi" w:cstheme="minorHAnsi"/>
        </w:rPr>
        <w:t xml:space="preserve"> Skill Coach </w:t>
      </w:r>
      <w:proofErr w:type="spellStart"/>
      <w:r w:rsidRPr="00AE578D">
        <w:rPr>
          <w:rFonts w:asciiTheme="minorHAnsi" w:hAnsiTheme="minorHAnsi" w:cstheme="minorHAnsi"/>
        </w:rPr>
        <w:t>Pvt</w:t>
      </w:r>
      <w:proofErr w:type="spellEnd"/>
      <w:r w:rsidRPr="00AE578D">
        <w:rPr>
          <w:rFonts w:asciiTheme="minorHAnsi" w:hAnsiTheme="minorHAnsi" w:cstheme="minorHAnsi"/>
        </w:rPr>
        <w:t xml:space="preserve"> Ltd Mumbai. From 1st march to 2nd March 2024. </w:t>
      </w:r>
    </w:p>
    <w:p w:rsidR="0005437B" w:rsidRPr="00AE578D" w:rsidRDefault="0005437B" w:rsidP="00BE1078">
      <w:pPr>
        <w:pStyle w:val="Default"/>
        <w:numPr>
          <w:ilvl w:val="0"/>
          <w:numId w:val="9"/>
        </w:numPr>
        <w:spacing w:after="52"/>
        <w:jc w:val="both"/>
        <w:rPr>
          <w:rFonts w:asciiTheme="minorHAnsi" w:hAnsiTheme="minorHAnsi" w:cstheme="minorHAnsi"/>
        </w:rPr>
      </w:pPr>
      <w:r w:rsidRPr="00AE578D">
        <w:rPr>
          <w:rFonts w:asciiTheme="minorHAnsi" w:hAnsiTheme="minorHAnsi" w:cstheme="minorHAnsi"/>
        </w:rPr>
        <w:t xml:space="preserve">Completed an Online One Week State Level Faculty Development Program on “Recent Trends in Electrical Engineering” from 21st May to 25th May 2024, Organized by Department of Electrical Engineering, </w:t>
      </w:r>
      <w:proofErr w:type="spellStart"/>
      <w:r w:rsidRPr="00AE578D">
        <w:rPr>
          <w:rFonts w:asciiTheme="minorHAnsi" w:hAnsiTheme="minorHAnsi" w:cstheme="minorHAnsi"/>
        </w:rPr>
        <w:t>Rajarshi</w:t>
      </w:r>
      <w:proofErr w:type="spellEnd"/>
      <w:r w:rsidRPr="00AE578D">
        <w:rPr>
          <w:rFonts w:asciiTheme="minorHAnsi" w:hAnsiTheme="minorHAnsi" w:cstheme="minorHAnsi"/>
        </w:rPr>
        <w:t xml:space="preserve"> </w:t>
      </w:r>
      <w:proofErr w:type="spellStart"/>
      <w:r w:rsidRPr="00AE578D">
        <w:rPr>
          <w:rFonts w:asciiTheme="minorHAnsi" w:hAnsiTheme="minorHAnsi" w:cstheme="minorHAnsi"/>
        </w:rPr>
        <w:t>Shahu</w:t>
      </w:r>
      <w:proofErr w:type="spellEnd"/>
      <w:r w:rsidRPr="00AE578D">
        <w:rPr>
          <w:rFonts w:asciiTheme="minorHAnsi" w:hAnsiTheme="minorHAnsi" w:cstheme="minorHAnsi"/>
        </w:rPr>
        <w:t xml:space="preserve"> </w:t>
      </w:r>
      <w:proofErr w:type="spellStart"/>
      <w:r w:rsidRPr="00AE578D">
        <w:rPr>
          <w:rFonts w:asciiTheme="minorHAnsi" w:hAnsiTheme="minorHAnsi" w:cstheme="minorHAnsi"/>
        </w:rPr>
        <w:t>Maharaj</w:t>
      </w:r>
      <w:proofErr w:type="spellEnd"/>
      <w:r w:rsidRPr="00AE578D">
        <w:rPr>
          <w:rFonts w:asciiTheme="minorHAnsi" w:hAnsiTheme="minorHAnsi" w:cstheme="minorHAnsi"/>
        </w:rPr>
        <w:t xml:space="preserve"> Polytechnic, </w:t>
      </w:r>
      <w:proofErr w:type="spellStart"/>
      <w:proofErr w:type="gramStart"/>
      <w:r w:rsidRPr="00AE578D">
        <w:rPr>
          <w:rFonts w:asciiTheme="minorHAnsi" w:hAnsiTheme="minorHAnsi" w:cstheme="minorHAnsi"/>
        </w:rPr>
        <w:t>Nashik</w:t>
      </w:r>
      <w:proofErr w:type="spellEnd"/>
      <w:proofErr w:type="gramEnd"/>
      <w:r w:rsidRPr="00AE578D">
        <w:rPr>
          <w:rFonts w:asciiTheme="minorHAnsi" w:hAnsiTheme="minorHAnsi" w:cstheme="minorHAnsi"/>
        </w:rPr>
        <w:t xml:space="preserve"> in association with IETE Chapter. </w:t>
      </w:r>
    </w:p>
    <w:p w:rsidR="00E534C7" w:rsidRPr="00AE578D" w:rsidRDefault="00E534C7" w:rsidP="00397823">
      <w:pPr>
        <w:pStyle w:val="ListParagraph"/>
        <w:tabs>
          <w:tab w:val="left" w:pos="1890"/>
        </w:tabs>
        <w:rPr>
          <w:rFonts w:cstheme="minorHAnsi"/>
          <w:sz w:val="24"/>
        </w:rPr>
      </w:pPr>
    </w:p>
    <w:p w:rsidR="00B4126E" w:rsidRPr="00FF762E" w:rsidRDefault="00BE1078" w:rsidP="00B4126E">
      <w:pPr>
        <w:pStyle w:val="ListParagraph"/>
        <w:tabs>
          <w:tab w:val="left" w:pos="1890"/>
        </w:tabs>
        <w:jc w:val="right"/>
        <w:rPr>
          <w:rFonts w:cstheme="minorHAnsi"/>
          <w:sz w:val="24"/>
        </w:rPr>
      </w:pPr>
      <w:r w:rsidRPr="00FF762E">
        <w:rPr>
          <w:rFonts w:cstheme="minorHAnsi"/>
          <w:b/>
          <w:sz w:val="24"/>
        </w:rPr>
        <w:t xml:space="preserve">Mr. R.M. </w:t>
      </w:r>
      <w:proofErr w:type="spellStart"/>
      <w:r w:rsidRPr="00FF762E">
        <w:rPr>
          <w:rFonts w:cstheme="minorHAnsi"/>
          <w:b/>
          <w:sz w:val="24"/>
        </w:rPr>
        <w:t>Shinde</w:t>
      </w:r>
      <w:bookmarkStart w:id="0" w:name="_GoBack"/>
      <w:bookmarkEnd w:id="0"/>
      <w:proofErr w:type="spellEnd"/>
      <w:r w:rsidRPr="00FF762E">
        <w:rPr>
          <w:rFonts w:cstheme="minorHAnsi"/>
          <w:sz w:val="24"/>
        </w:rPr>
        <w:t xml:space="preserve"> </w:t>
      </w:r>
    </w:p>
    <w:sectPr w:rsidR="00B4126E" w:rsidRPr="00FF762E" w:rsidSect="009A0B4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7E3"/>
    <w:multiLevelType w:val="hybridMultilevel"/>
    <w:tmpl w:val="3872E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35028"/>
    <w:multiLevelType w:val="hybridMultilevel"/>
    <w:tmpl w:val="1A325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E3383"/>
    <w:multiLevelType w:val="hybridMultilevel"/>
    <w:tmpl w:val="B13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80F65"/>
    <w:multiLevelType w:val="hybridMultilevel"/>
    <w:tmpl w:val="8220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E0BA0"/>
    <w:multiLevelType w:val="hybridMultilevel"/>
    <w:tmpl w:val="44F27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C472BA"/>
    <w:multiLevelType w:val="hybridMultilevel"/>
    <w:tmpl w:val="3E1AC4AC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02917"/>
    <w:multiLevelType w:val="hybridMultilevel"/>
    <w:tmpl w:val="03C02FB0"/>
    <w:lvl w:ilvl="0" w:tplc="DAB87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70D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2D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C9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96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047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B47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EB3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FE3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923E4D"/>
    <w:multiLevelType w:val="hybridMultilevel"/>
    <w:tmpl w:val="96444350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05C2E"/>
    <w:multiLevelType w:val="hybridMultilevel"/>
    <w:tmpl w:val="2264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F52DA"/>
    <w:multiLevelType w:val="hybridMultilevel"/>
    <w:tmpl w:val="0FB63C26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B4E"/>
    <w:rsid w:val="000263C6"/>
    <w:rsid w:val="0005437B"/>
    <w:rsid w:val="00055B81"/>
    <w:rsid w:val="00060B37"/>
    <w:rsid w:val="000A2B71"/>
    <w:rsid w:val="000D0C91"/>
    <w:rsid w:val="000D2084"/>
    <w:rsid w:val="00163CBC"/>
    <w:rsid w:val="00190B5B"/>
    <w:rsid w:val="001A57FE"/>
    <w:rsid w:val="001E3DB4"/>
    <w:rsid w:val="00216503"/>
    <w:rsid w:val="00217D7D"/>
    <w:rsid w:val="00220E7F"/>
    <w:rsid w:val="00256F51"/>
    <w:rsid w:val="00282F91"/>
    <w:rsid w:val="00285638"/>
    <w:rsid w:val="0036302A"/>
    <w:rsid w:val="003776AB"/>
    <w:rsid w:val="00397823"/>
    <w:rsid w:val="003A0717"/>
    <w:rsid w:val="003C2E5B"/>
    <w:rsid w:val="004229F1"/>
    <w:rsid w:val="004239F2"/>
    <w:rsid w:val="00453F9D"/>
    <w:rsid w:val="004D69B9"/>
    <w:rsid w:val="00503696"/>
    <w:rsid w:val="005119B5"/>
    <w:rsid w:val="00596707"/>
    <w:rsid w:val="005A6308"/>
    <w:rsid w:val="005C4EEF"/>
    <w:rsid w:val="006110C6"/>
    <w:rsid w:val="00626600"/>
    <w:rsid w:val="00655A5F"/>
    <w:rsid w:val="00681C66"/>
    <w:rsid w:val="00713E73"/>
    <w:rsid w:val="007500E6"/>
    <w:rsid w:val="00773EF7"/>
    <w:rsid w:val="007C114C"/>
    <w:rsid w:val="008307D2"/>
    <w:rsid w:val="00884634"/>
    <w:rsid w:val="008C65EC"/>
    <w:rsid w:val="008D78F7"/>
    <w:rsid w:val="00953301"/>
    <w:rsid w:val="00986969"/>
    <w:rsid w:val="009A0B4E"/>
    <w:rsid w:val="009C7A8E"/>
    <w:rsid w:val="009D4558"/>
    <w:rsid w:val="009D5BD4"/>
    <w:rsid w:val="009E71EA"/>
    <w:rsid w:val="00A16FB2"/>
    <w:rsid w:val="00A20EC8"/>
    <w:rsid w:val="00A21E68"/>
    <w:rsid w:val="00A63C0E"/>
    <w:rsid w:val="00AE578D"/>
    <w:rsid w:val="00AE7AEC"/>
    <w:rsid w:val="00B043EB"/>
    <w:rsid w:val="00B0526F"/>
    <w:rsid w:val="00B4126E"/>
    <w:rsid w:val="00B43D18"/>
    <w:rsid w:val="00B860AF"/>
    <w:rsid w:val="00B96350"/>
    <w:rsid w:val="00BE1078"/>
    <w:rsid w:val="00BE1871"/>
    <w:rsid w:val="00C138CE"/>
    <w:rsid w:val="00C2019D"/>
    <w:rsid w:val="00C504D7"/>
    <w:rsid w:val="00C67FAA"/>
    <w:rsid w:val="00D4522C"/>
    <w:rsid w:val="00D764B6"/>
    <w:rsid w:val="00DE6772"/>
    <w:rsid w:val="00E21DA0"/>
    <w:rsid w:val="00E534C7"/>
    <w:rsid w:val="00E95ED0"/>
    <w:rsid w:val="00ED4CFD"/>
    <w:rsid w:val="00EF5798"/>
    <w:rsid w:val="00FA3C5F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7D2"/>
    <w:pPr>
      <w:ind w:left="720"/>
      <w:contextualSpacing/>
    </w:pPr>
  </w:style>
  <w:style w:type="table" w:styleId="TableGrid">
    <w:name w:val="Table Grid"/>
    <w:basedOn w:val="TableNormal"/>
    <w:uiPriority w:val="59"/>
    <w:rsid w:val="00A16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A16F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16F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das.shinde@ges-coeng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33</cp:revision>
  <dcterms:created xsi:type="dcterms:W3CDTF">2023-12-14T10:33:00Z</dcterms:created>
  <dcterms:modified xsi:type="dcterms:W3CDTF">2024-09-30T07:45:00Z</dcterms:modified>
</cp:coreProperties>
</file>