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Mrs</w:t>
      </w:r>
      <w:r w:rsidR="0077608B">
        <w:rPr>
          <w:b/>
          <w:color w:val="002060"/>
          <w:sz w:val="32"/>
        </w:rPr>
        <w:t>. Rekha S. Tidke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Department of </w:t>
      </w:r>
      <w:r w:rsidR="0077608B">
        <w:rPr>
          <w:b/>
          <w:color w:val="002060"/>
          <w:sz w:val="32"/>
        </w:rPr>
        <w:t>Electrical</w:t>
      </w:r>
      <w:r w:rsidRPr="00B4126E">
        <w:rPr>
          <w:b/>
          <w:color w:val="002060"/>
          <w:sz w:val="32"/>
        </w:rPr>
        <w:t xml:space="preserve"> Engineering</w:t>
      </w: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7"/>
        <w:gridCol w:w="3296"/>
      </w:tblGrid>
      <w:tr w:rsidR="00A16FB2" w:rsidRPr="00A16FB2" w:rsidTr="0077608B">
        <w:trPr>
          <w:trHeight w:val="2088"/>
          <w:jc w:val="center"/>
        </w:trPr>
        <w:tc>
          <w:tcPr>
            <w:tcW w:w="5977" w:type="dxa"/>
          </w:tcPr>
          <w:p w:rsidR="0077608B" w:rsidRDefault="0077608B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Kashyapi-A, Gangapur road </w:t>
            </w:r>
          </w:p>
          <w:p w:rsidR="0077608B" w:rsidRDefault="0077608B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Nashik, Maharashtra.</w:t>
            </w:r>
          </w:p>
          <w:p w:rsid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Mob: </w:t>
            </w:r>
            <w:r w:rsidR="0077608B">
              <w:rPr>
                <w:sz w:val="24"/>
              </w:rPr>
              <w:t>9922411488</w:t>
            </w:r>
            <w:r>
              <w:rPr>
                <w:sz w:val="24"/>
              </w:rPr>
              <w:t xml:space="preserve"> </w:t>
            </w:r>
          </w:p>
          <w:p w:rsidR="00A16FB2" w:rsidRP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5" w:history="1">
              <w:r w:rsidR="0077608B" w:rsidRPr="00161AB6">
                <w:rPr>
                  <w:rStyle w:val="Hyperlink"/>
                  <w:sz w:val="24"/>
                </w:rPr>
                <w:t>rekha.tidke@ges-coengg.org</w:t>
              </w:r>
            </w:hyperlink>
          </w:p>
        </w:tc>
        <w:tc>
          <w:tcPr>
            <w:tcW w:w="3296" w:type="dxa"/>
            <w:vAlign w:val="center"/>
          </w:tcPr>
          <w:p w:rsidR="00A16FB2" w:rsidRPr="00A16FB2" w:rsidRDefault="0077608B" w:rsidP="00A16FB2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00480" cy="1462405"/>
                  <wp:effectExtent l="0" t="0" r="0" b="444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PhD</w:t>
      </w:r>
      <w:r w:rsidR="0077608B">
        <w:rPr>
          <w:sz w:val="24"/>
        </w:rPr>
        <w:t xml:space="preserve"> Pursuing 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ME</w:t>
      </w:r>
      <w:r w:rsidR="0077608B">
        <w:rPr>
          <w:sz w:val="24"/>
        </w:rPr>
        <w:t xml:space="preserve"> (Electrical Engg- Control Systems)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BE</w:t>
      </w:r>
      <w:r w:rsidR="0077608B">
        <w:rPr>
          <w:sz w:val="24"/>
        </w:rPr>
        <w:t xml:space="preserve"> (Electrical Engg)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Current experience</w:t>
      </w:r>
      <w:r w:rsidR="0077608B">
        <w:rPr>
          <w:sz w:val="24"/>
        </w:rPr>
        <w:t>: 12 year 5 months</w:t>
      </w:r>
    </w:p>
    <w:p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Past experience</w:t>
      </w:r>
      <w:r w:rsidR="0077608B">
        <w:rPr>
          <w:sz w:val="24"/>
        </w:rPr>
        <w:t>: 2 year 5 months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:rsidR="0077608B" w:rsidRPr="000C69C7" w:rsidRDefault="0077608B" w:rsidP="008307D2">
      <w:pPr>
        <w:pStyle w:val="ListParagraph"/>
        <w:numPr>
          <w:ilvl w:val="0"/>
          <w:numId w:val="4"/>
        </w:numPr>
        <w:tabs>
          <w:tab w:val="left" w:pos="1890"/>
        </w:tabs>
        <w:rPr>
          <w:b/>
          <w:sz w:val="24"/>
          <w:szCs w:val="24"/>
        </w:rPr>
      </w:pPr>
      <w:r w:rsidRPr="000C69C7">
        <w:rPr>
          <w:sz w:val="24"/>
          <w:szCs w:val="24"/>
        </w:rPr>
        <w:t xml:space="preserve">R. Tidke and A. </w:t>
      </w:r>
      <w:r w:rsidR="00AE5F55" w:rsidRPr="000C69C7">
        <w:rPr>
          <w:sz w:val="24"/>
          <w:szCs w:val="24"/>
        </w:rPr>
        <w:t>Chowdhury,</w:t>
      </w:r>
      <w:r w:rsidRPr="000C69C7">
        <w:rPr>
          <w:sz w:val="24"/>
          <w:szCs w:val="24"/>
        </w:rPr>
        <w:t xml:space="preserve"> “Quasi ZSI-fed sliding mode control-based indirect field-oriented control of IM using PI-fuzzy logic speed controller”</w:t>
      </w:r>
      <w:r w:rsidR="00045D45" w:rsidRPr="000C69C7">
        <w:rPr>
          <w:sz w:val="24"/>
          <w:szCs w:val="24"/>
        </w:rPr>
        <w:t>,</w:t>
      </w:r>
      <w:r w:rsidRPr="000C69C7">
        <w:rPr>
          <w:sz w:val="24"/>
          <w:szCs w:val="24"/>
        </w:rPr>
        <w:t xml:space="preserve"> Electrica, 22(1), 70-83, Jan. 2022. DOI:10.5152/electrica.2021.21081</w:t>
      </w:r>
    </w:p>
    <w:p w:rsidR="008307D2" w:rsidRPr="000C69C7" w:rsidRDefault="00045D45" w:rsidP="008307D2">
      <w:pPr>
        <w:pStyle w:val="ListParagraph"/>
        <w:numPr>
          <w:ilvl w:val="0"/>
          <w:numId w:val="4"/>
        </w:numPr>
        <w:tabs>
          <w:tab w:val="left" w:pos="1890"/>
        </w:tabs>
        <w:rPr>
          <w:b/>
          <w:sz w:val="24"/>
          <w:szCs w:val="24"/>
        </w:rPr>
      </w:pPr>
      <w:r w:rsidRPr="000C69C7">
        <w:rPr>
          <w:sz w:val="24"/>
          <w:szCs w:val="24"/>
        </w:rPr>
        <w:t>Rekha Tidke and Anandita Chowdhury, “Performance Analysis of Fuzzy Logic-Sliding Mode controlled Induction Motor Drive”, International Journal of Electric and Hybrid Electric Vehicle, Vol 15. Issue 4, DOI:10.1504/IJEHV.2023.10057173.</w:t>
      </w:r>
    </w:p>
    <w:p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579"/>
        <w:gridCol w:w="2412"/>
        <w:gridCol w:w="6190"/>
      </w:tblGrid>
      <w:tr w:rsidR="008307D2" w:rsidRPr="008307D2" w:rsidTr="00397823">
        <w:trPr>
          <w:cnfStyle w:val="100000000000"/>
          <w:trHeight w:val="253"/>
        </w:trPr>
        <w:tc>
          <w:tcPr>
            <w:cnfStyle w:val="001000000000"/>
            <w:tcW w:w="579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6190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:rsidTr="00397823">
        <w:trPr>
          <w:cnfStyle w:val="000000100000"/>
          <w:trHeight w:val="520"/>
        </w:trPr>
        <w:tc>
          <w:tcPr>
            <w:cnfStyle w:val="00100000000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Default="006436EB" w:rsidP="008E4F49">
            <w:pPr>
              <w:tabs>
                <w:tab w:val="left" w:pos="1890"/>
              </w:tabs>
              <w:spacing w:after="12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Exam</w:t>
            </w:r>
            <w:r w:rsidR="009608A8">
              <w:rPr>
                <w:rFonts w:ascii="Calibri" w:eastAsia="Calibri" w:hAnsi="Calibri" w:cs="Times New Roman"/>
                <w:sz w:val="24"/>
              </w:rPr>
              <w:t xml:space="preserve"> coordinator</w:t>
            </w:r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  <w:p w:rsidR="006436EB" w:rsidRPr="008307D2" w:rsidRDefault="006436EB" w:rsidP="008E4F49">
            <w:pPr>
              <w:tabs>
                <w:tab w:val="left" w:pos="1890"/>
              </w:tabs>
              <w:spacing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From 2016 to 2021</w:t>
            </w:r>
          </w:p>
        </w:tc>
        <w:tc>
          <w:tcPr>
            <w:cnfStyle w:val="00010000000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6436EB" w:rsidRDefault="006436EB" w:rsidP="008E4F49">
            <w:pPr>
              <w:tabs>
                <w:tab w:val="left" w:pos="1890"/>
              </w:tabs>
              <w:spacing w:after="120" w:line="276" w:lineRule="auto"/>
              <w:rPr>
                <w:rFonts w:ascii="Calibri" w:eastAsia="Calibri" w:hAnsi="Calibri" w:cs="Times New Roman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Exam schedule </w:t>
            </w:r>
            <w:r w:rsidR="009608A8">
              <w:rPr>
                <w:rFonts w:ascii="Calibri" w:eastAsia="Calibri" w:hAnsi="Calibri" w:cs="Times New Roman"/>
                <w:b w:val="0"/>
                <w:sz w:val="24"/>
              </w:rPr>
              <w:t xml:space="preserve">preparation 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as per slot provided by SPPU for SE to BE of Semester I (odd) and semester II (even). Exam time table time to time communication with students and faculty. Allotment of internal examiners. </w:t>
            </w:r>
          </w:p>
        </w:tc>
      </w:tr>
      <w:tr w:rsidR="006436EB" w:rsidRPr="008307D2" w:rsidTr="00397823">
        <w:trPr>
          <w:trHeight w:val="520"/>
        </w:trPr>
        <w:tc>
          <w:tcPr>
            <w:cnfStyle w:val="00100000000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6436EB" w:rsidRPr="006436EB" w:rsidRDefault="006436EB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6436EB">
              <w:rPr>
                <w:rFonts w:ascii="Calibri" w:eastAsia="Calibri" w:hAnsi="Calibri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436EB" w:rsidRDefault="006436EB" w:rsidP="008E4F49">
            <w:pPr>
              <w:tabs>
                <w:tab w:val="left" w:pos="1890"/>
              </w:tabs>
              <w:spacing w:after="120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EPSA coordinator for </w:t>
            </w:r>
            <w:r>
              <w:rPr>
                <w:rFonts w:ascii="Calibri" w:eastAsia="Calibri" w:hAnsi="Calibri" w:cs="Times New Roman"/>
                <w:sz w:val="24"/>
              </w:rPr>
              <w:lastRenderedPageBreak/>
              <w:t>year of 2022</w:t>
            </w:r>
          </w:p>
        </w:tc>
        <w:tc>
          <w:tcPr>
            <w:cnfStyle w:val="00010000000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436EB" w:rsidRDefault="006436EB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lastRenderedPageBreak/>
              <w:t>Under Students chapter EPSA, committee formation and various activity conduction.</w:t>
            </w:r>
          </w:p>
          <w:p w:rsidR="0004131C" w:rsidRDefault="0004131C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</w:p>
        </w:tc>
      </w:tr>
      <w:tr w:rsidR="006436EB" w:rsidRPr="008307D2" w:rsidTr="00397823">
        <w:trPr>
          <w:cnfStyle w:val="010000000000"/>
          <w:trHeight w:val="507"/>
        </w:trPr>
        <w:tc>
          <w:tcPr>
            <w:cnfStyle w:val="001000000000"/>
            <w:tcW w:w="57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6436EB" w:rsidRPr="008307D2" w:rsidRDefault="006436EB" w:rsidP="006436EB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lastRenderedPageBreak/>
              <w:t>3</w:t>
            </w: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.</w:t>
            </w:r>
          </w:p>
        </w:tc>
        <w:tc>
          <w:tcPr>
            <w:cnfStyle w:val="000010000000"/>
            <w:tcW w:w="241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436EB" w:rsidRDefault="006436EB" w:rsidP="008E4F49">
            <w:pPr>
              <w:tabs>
                <w:tab w:val="left" w:pos="1890"/>
              </w:tabs>
              <w:spacing w:after="120" w:line="276" w:lineRule="auto"/>
              <w:rPr>
                <w:rFonts w:ascii="Calibri" w:eastAsia="Calibri" w:hAnsi="Calibri" w:cs="Times New Roman"/>
                <w:sz w:val="24"/>
              </w:rPr>
            </w:pPr>
            <w:r w:rsidRPr="006436EB">
              <w:rPr>
                <w:rFonts w:ascii="Calibri" w:eastAsia="Calibri" w:hAnsi="Calibri" w:cs="Times New Roman"/>
                <w:b w:val="0"/>
                <w:bCs w:val="0"/>
                <w:sz w:val="24"/>
              </w:rPr>
              <w:t>Time Table coordinator</w:t>
            </w:r>
          </w:p>
          <w:p w:rsidR="006436EB" w:rsidRPr="006436EB" w:rsidRDefault="006436EB" w:rsidP="000F5983">
            <w:pPr>
              <w:tabs>
                <w:tab w:val="left" w:pos="1890"/>
              </w:tabs>
              <w:spacing w:after="120" w:line="276" w:lineRule="auto"/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From 2023 onwards</w:t>
            </w:r>
          </w:p>
        </w:tc>
        <w:tc>
          <w:tcPr>
            <w:cnfStyle w:val="000100000000"/>
            <w:tcW w:w="6190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:rsidR="006436EB" w:rsidRPr="006436EB" w:rsidRDefault="006436EB" w:rsidP="000F5983">
            <w:pPr>
              <w:tabs>
                <w:tab w:val="left" w:pos="1890"/>
              </w:tabs>
              <w:spacing w:line="276" w:lineRule="auto"/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6436EB">
              <w:rPr>
                <w:rFonts w:ascii="Calibri" w:eastAsia="Calibri" w:hAnsi="Calibri" w:cs="Times New Roman"/>
                <w:b w:val="0"/>
                <w:bCs w:val="0"/>
                <w:sz w:val="24"/>
              </w:rPr>
              <w:t>Time table preparation and distribution for SE to BE of Semester I (odd) and semester II (even)</w:t>
            </w:r>
          </w:p>
        </w:tc>
      </w:tr>
    </w:tbl>
    <w:p w:rsidR="00C67FAA" w:rsidRDefault="00C67FAA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:rsidR="000F5983" w:rsidRDefault="000F5983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>UNIVERSITY RESPONSIBILTITES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733"/>
        <w:gridCol w:w="2970"/>
        <w:gridCol w:w="5304"/>
      </w:tblGrid>
      <w:tr w:rsidR="008307D2" w:rsidRPr="008307D2" w:rsidTr="009608A8">
        <w:trPr>
          <w:cnfStyle w:val="100000000000"/>
          <w:trHeight w:val="265"/>
        </w:trPr>
        <w:tc>
          <w:tcPr>
            <w:cnfStyle w:val="001000000000"/>
            <w:tcW w:w="733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2970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5304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:rsidTr="009608A8">
        <w:trPr>
          <w:cnfStyle w:val="000000100000"/>
          <w:trHeight w:val="544"/>
        </w:trPr>
        <w:tc>
          <w:tcPr>
            <w:cnfStyle w:val="001000000000"/>
            <w:tcW w:w="7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000000"/>
            <w:tcW w:w="29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0F5983">
            <w:pPr>
              <w:tabs>
                <w:tab w:val="left" w:pos="1890"/>
              </w:tabs>
              <w:spacing w:after="12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/>
            <w:tcW w:w="530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0F5983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Life time Member of </w:t>
            </w:r>
            <w:r w:rsidR="009608A8">
              <w:rPr>
                <w:rFonts w:ascii="Calibri" w:eastAsia="Calibri" w:hAnsi="Calibri" w:cs="Times New Roman"/>
                <w:b w:val="0"/>
                <w:sz w:val="24"/>
              </w:rPr>
              <w:t>Indian Society for Technical Education (ISTE)</w:t>
            </w:r>
          </w:p>
        </w:tc>
      </w:tr>
      <w:tr w:rsidR="008307D2" w:rsidRPr="008307D2" w:rsidTr="009608A8">
        <w:trPr>
          <w:trHeight w:val="544"/>
        </w:trPr>
        <w:tc>
          <w:tcPr>
            <w:cnfStyle w:val="001000000000"/>
            <w:tcW w:w="733" w:type="dxa"/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/>
            <w:tcW w:w="2970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8307D2" w:rsidRDefault="008307D2" w:rsidP="000F5983">
            <w:pPr>
              <w:tabs>
                <w:tab w:val="left" w:pos="1890"/>
              </w:tabs>
              <w:spacing w:after="12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Expert</w:t>
            </w:r>
          </w:p>
        </w:tc>
        <w:tc>
          <w:tcPr>
            <w:cnfStyle w:val="000100000000"/>
            <w:tcW w:w="5304" w:type="dxa"/>
          </w:tcPr>
          <w:p w:rsidR="009608A8" w:rsidRPr="000F5983" w:rsidRDefault="008307D2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 xml:space="preserve">Subject Expert for the </w:t>
            </w:r>
            <w:r w:rsidR="009608A8">
              <w:rPr>
                <w:rFonts w:ascii="Calibri" w:eastAsia="Calibri" w:hAnsi="Calibri" w:cs="Times New Roman"/>
                <w:b w:val="0"/>
                <w:sz w:val="24"/>
              </w:rPr>
              <w:t>Advance Microcontroller and Embedded System</w:t>
            </w:r>
          </w:p>
        </w:tc>
      </w:tr>
      <w:tr w:rsidR="008307D2" w:rsidRPr="008307D2" w:rsidTr="009608A8">
        <w:trPr>
          <w:cnfStyle w:val="010000000000"/>
          <w:trHeight w:val="544"/>
        </w:trPr>
        <w:tc>
          <w:tcPr>
            <w:cnfStyle w:val="001000000000"/>
            <w:tcW w:w="73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9608A8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3</w:t>
            </w:r>
            <w:r w:rsidR="008C65EC">
              <w:rPr>
                <w:sz w:val="24"/>
              </w:rPr>
              <w:t>.</w:t>
            </w:r>
          </w:p>
        </w:tc>
        <w:tc>
          <w:tcPr>
            <w:cnfStyle w:val="000010000000"/>
            <w:tcW w:w="29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AB2A05" w:rsidRDefault="008307D2" w:rsidP="000F5983">
            <w:pPr>
              <w:tabs>
                <w:tab w:val="left" w:pos="1890"/>
              </w:tabs>
              <w:spacing w:line="276" w:lineRule="auto"/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AB2A05"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Examiners </w:t>
            </w:r>
          </w:p>
          <w:p w:rsidR="008307D2" w:rsidRPr="008307D2" w:rsidRDefault="008307D2" w:rsidP="000F5983">
            <w:pPr>
              <w:tabs>
                <w:tab w:val="left" w:pos="1890"/>
              </w:tabs>
              <w:spacing w:after="120" w:line="276" w:lineRule="auto"/>
              <w:rPr>
                <w:rFonts w:ascii="Calibri" w:eastAsia="Calibri" w:hAnsi="Calibri" w:cs="Times New Roman"/>
                <w:sz w:val="24"/>
              </w:rPr>
            </w:pPr>
            <w:r w:rsidRPr="00AB2A05">
              <w:rPr>
                <w:rFonts w:ascii="Calibri" w:eastAsia="Calibri" w:hAnsi="Calibri" w:cs="Times New Roman"/>
                <w:b w:val="0"/>
                <w:bCs w:val="0"/>
                <w:sz w:val="24"/>
              </w:rPr>
              <w:t>(External and Internal)</w:t>
            </w:r>
          </w:p>
        </w:tc>
        <w:tc>
          <w:tcPr>
            <w:cnfStyle w:val="000100000000"/>
            <w:tcW w:w="530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Default="008307D2" w:rsidP="000F5983">
            <w:pPr>
              <w:tabs>
                <w:tab w:val="left" w:pos="1890"/>
              </w:tabs>
              <w:spacing w:line="276" w:lineRule="auto"/>
              <w:rPr>
                <w:rFonts w:ascii="Calibri" w:eastAsia="Calibri" w:hAnsi="Calibri" w:cs="Times New Roman"/>
                <w:bCs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Practical and Theory subjects of Engineering</w:t>
            </w:r>
          </w:p>
          <w:p w:rsidR="009608A8" w:rsidRPr="008307D2" w:rsidRDefault="009608A8" w:rsidP="008E4F49">
            <w:pPr>
              <w:tabs>
                <w:tab w:val="left" w:pos="1890"/>
              </w:tabs>
              <w:spacing w:after="12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Paper sett</w:t>
            </w:r>
            <w:r w:rsidR="00AB2A05">
              <w:rPr>
                <w:rFonts w:ascii="Calibri" w:eastAsia="Calibri" w:hAnsi="Calibri" w:cs="Times New Roman"/>
                <w:b w:val="0"/>
                <w:sz w:val="24"/>
              </w:rPr>
              <w:t>er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and </w:t>
            </w:r>
            <w:r w:rsidR="00AB2A05">
              <w:rPr>
                <w:rFonts w:ascii="Calibri" w:eastAsia="Calibri" w:hAnsi="Calibri" w:cs="Times New Roman"/>
                <w:b w:val="0"/>
                <w:sz w:val="24"/>
              </w:rPr>
              <w:t>examiner</w:t>
            </w:r>
          </w:p>
        </w:tc>
      </w:tr>
    </w:tbl>
    <w:p w:rsidR="008307D2" w:rsidRDefault="008307D2" w:rsidP="009A0B4E">
      <w:pPr>
        <w:tabs>
          <w:tab w:val="left" w:pos="1890"/>
        </w:tabs>
        <w:rPr>
          <w:b/>
          <w:sz w:val="24"/>
        </w:rPr>
      </w:pPr>
    </w:p>
    <w:p w:rsidR="000F5983" w:rsidRDefault="000F5983" w:rsidP="009A0B4E">
      <w:pPr>
        <w:tabs>
          <w:tab w:val="left" w:pos="1890"/>
        </w:tabs>
        <w:rPr>
          <w:b/>
          <w:sz w:val="24"/>
        </w:rPr>
      </w:pPr>
    </w:p>
    <w:p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FDP/WORKSHOP/WEBINAR/SEMINAR ATTENDED</w:t>
      </w:r>
    </w:p>
    <w:p w:rsidR="000110B9" w:rsidRDefault="000110B9" w:rsidP="000110B9">
      <w:pPr>
        <w:pStyle w:val="ListParagraph"/>
        <w:numPr>
          <w:ilvl w:val="0"/>
          <w:numId w:val="5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>
        <w:rPr>
          <w:rFonts w:ascii="Calibri" w:eastAsia="Calibri" w:hAnsi="Calibri" w:cs="Times New Roman"/>
          <w:bCs/>
          <w:sz w:val="24"/>
        </w:rPr>
        <w:t>FDP on Recent trends in Renewable energy system, from 3/10/2023 to 09/10/2023 form JSPM’s Rajashri Shahu College of Engineering, Pune.</w:t>
      </w:r>
    </w:p>
    <w:p w:rsidR="000110B9" w:rsidRPr="000C69C7" w:rsidRDefault="000110B9" w:rsidP="000110B9">
      <w:pPr>
        <w:pStyle w:val="ListParagraph"/>
        <w:numPr>
          <w:ilvl w:val="0"/>
          <w:numId w:val="5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>
        <w:rPr>
          <w:rFonts w:ascii="Calibri" w:eastAsia="Calibri" w:hAnsi="Calibri" w:cs="Times New Roman"/>
          <w:bCs/>
          <w:sz w:val="24"/>
        </w:rPr>
        <w:t>STTP on Python Programming at CCE SVNIT Surat from 26/12/2022 to 30/12/2022.</w:t>
      </w:r>
    </w:p>
    <w:p w:rsidR="000110B9" w:rsidRPr="000110B9" w:rsidRDefault="000110B9" w:rsidP="000110B9">
      <w:pPr>
        <w:pStyle w:val="ListParagraph"/>
        <w:numPr>
          <w:ilvl w:val="0"/>
          <w:numId w:val="5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0C69C7">
        <w:rPr>
          <w:rFonts w:ascii="Calibri" w:eastAsia="Calibri" w:hAnsi="Calibri" w:cs="Times New Roman"/>
          <w:bCs/>
          <w:sz w:val="24"/>
        </w:rPr>
        <w:t>STTP on Sustainable Development and Recent Advances in Electrical Engineering, 26th September 2022 to 30th September 2022.</w:t>
      </w:r>
    </w:p>
    <w:p w:rsidR="000110B9" w:rsidRPr="000110B9" w:rsidRDefault="000110B9" w:rsidP="000110B9">
      <w:pPr>
        <w:pStyle w:val="ListParagraph"/>
        <w:numPr>
          <w:ilvl w:val="0"/>
          <w:numId w:val="5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0C69C7">
        <w:rPr>
          <w:rFonts w:ascii="Calibri" w:eastAsia="Calibri" w:hAnsi="Calibri" w:cs="Times New Roman"/>
          <w:bCs/>
          <w:sz w:val="24"/>
        </w:rPr>
        <w:t xml:space="preserve">ANSYS WORKSHOP on Electromagnetics design, at EED, RHSCOEMSR, Nashik, from 10-11 August 2022. </w:t>
      </w:r>
    </w:p>
    <w:p w:rsidR="00FE661F" w:rsidRPr="000C69C7" w:rsidRDefault="00B72195" w:rsidP="00FE661F">
      <w:pPr>
        <w:pStyle w:val="ListParagraph"/>
        <w:numPr>
          <w:ilvl w:val="0"/>
          <w:numId w:val="5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0C69C7">
        <w:rPr>
          <w:rFonts w:ascii="Calibri" w:eastAsia="Calibri" w:hAnsi="Calibri" w:cs="Times New Roman"/>
          <w:bCs/>
          <w:sz w:val="24"/>
        </w:rPr>
        <w:t>ATAL FDP on Emerging Trends and Developments in Electric Vehicles, at EED, NIT Manipur from 25-29th Oct 2021.</w:t>
      </w:r>
    </w:p>
    <w:p w:rsidR="00B72195" w:rsidRPr="000C69C7" w:rsidRDefault="00B72195" w:rsidP="00FE661F">
      <w:pPr>
        <w:pStyle w:val="ListParagraph"/>
        <w:numPr>
          <w:ilvl w:val="0"/>
          <w:numId w:val="5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0C69C7">
        <w:rPr>
          <w:rFonts w:ascii="Calibri" w:eastAsia="Calibri" w:hAnsi="Calibri" w:cs="Times New Roman"/>
          <w:bCs/>
          <w:sz w:val="24"/>
        </w:rPr>
        <w:t>ATAL FDP on Electric Vehicle Technology: Challenges and Business Opportunity, National Small Industries Corp. Ltd, A Government of India Enterprise, Hyderabad from 08-12th Nov 2021.</w:t>
      </w:r>
    </w:p>
    <w:p w:rsidR="00B72195" w:rsidRDefault="00133576" w:rsidP="00FE661F">
      <w:pPr>
        <w:pStyle w:val="ListParagraph"/>
        <w:numPr>
          <w:ilvl w:val="0"/>
          <w:numId w:val="5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0C69C7">
        <w:rPr>
          <w:rFonts w:ascii="Calibri" w:eastAsia="Calibri" w:hAnsi="Calibri" w:cs="Times New Roman"/>
          <w:bCs/>
          <w:sz w:val="24"/>
        </w:rPr>
        <w:t>STTP</w:t>
      </w:r>
      <w:r w:rsidR="00B72195" w:rsidRPr="000C69C7">
        <w:rPr>
          <w:rFonts w:ascii="Calibri" w:eastAsia="Calibri" w:hAnsi="Calibri" w:cs="Times New Roman"/>
          <w:bCs/>
          <w:sz w:val="24"/>
        </w:rPr>
        <w:t xml:space="preserve"> on </w:t>
      </w:r>
      <w:r w:rsidRPr="000C69C7">
        <w:rPr>
          <w:rFonts w:ascii="Calibri" w:eastAsia="Calibri" w:hAnsi="Calibri" w:cs="Times New Roman"/>
          <w:bCs/>
          <w:sz w:val="24"/>
        </w:rPr>
        <w:t xml:space="preserve">Program on outcome-based teaching, </w:t>
      </w:r>
      <w:r w:rsidR="008E4F49" w:rsidRPr="000C69C7">
        <w:rPr>
          <w:rFonts w:ascii="Calibri" w:eastAsia="Calibri" w:hAnsi="Calibri" w:cs="Times New Roman"/>
          <w:bCs/>
          <w:sz w:val="24"/>
        </w:rPr>
        <w:t>assessment,</w:t>
      </w:r>
      <w:r w:rsidRPr="000C69C7">
        <w:rPr>
          <w:rFonts w:ascii="Calibri" w:eastAsia="Calibri" w:hAnsi="Calibri" w:cs="Times New Roman"/>
          <w:bCs/>
          <w:sz w:val="24"/>
        </w:rPr>
        <w:t xml:space="preserve"> and evaluation, NBN Sinhgad school of Engineering Pune and InpodsInc.USA. from August 2nd-4th, 2021.</w:t>
      </w:r>
    </w:p>
    <w:p w:rsidR="000F5983" w:rsidRDefault="000F5983" w:rsidP="00397823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:rsidR="00397823" w:rsidRPr="000C69C7" w:rsidRDefault="00397823" w:rsidP="00397823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0C69C7">
        <w:rPr>
          <w:rFonts w:ascii="Calibri" w:eastAsia="Calibri" w:hAnsi="Calibri" w:cs="Times New Roman"/>
          <w:b/>
          <w:sz w:val="24"/>
        </w:rPr>
        <w:lastRenderedPageBreak/>
        <w:t>ACHIEVEMENTS</w:t>
      </w:r>
    </w:p>
    <w:p w:rsidR="00B72195" w:rsidRPr="000C69C7" w:rsidRDefault="00B72195" w:rsidP="00B72195">
      <w:pPr>
        <w:pStyle w:val="ListParagraph"/>
        <w:numPr>
          <w:ilvl w:val="0"/>
          <w:numId w:val="6"/>
        </w:numPr>
        <w:tabs>
          <w:tab w:val="left" w:pos="6516"/>
        </w:tabs>
        <w:spacing w:before="240" w:after="240" w:line="240" w:lineRule="auto"/>
        <w:jc w:val="both"/>
        <w:rPr>
          <w:rFonts w:ascii="Calibri" w:eastAsia="Calibri" w:hAnsi="Calibri" w:cs="Times New Roman"/>
          <w:bCs/>
          <w:sz w:val="24"/>
        </w:rPr>
      </w:pPr>
      <w:r w:rsidRPr="000C69C7">
        <w:rPr>
          <w:rFonts w:ascii="Calibri" w:eastAsia="Calibri" w:hAnsi="Calibri" w:cs="Times New Roman"/>
          <w:bCs/>
          <w:sz w:val="24"/>
        </w:rPr>
        <w:t xml:space="preserve">Mrs. R S Tidke has invited </w:t>
      </w:r>
      <w:r w:rsidRPr="008E4F49">
        <w:rPr>
          <w:rFonts w:ascii="Calibri" w:eastAsia="Calibri" w:hAnsi="Calibri" w:cs="Times New Roman"/>
          <w:b/>
          <w:sz w:val="24"/>
        </w:rPr>
        <w:t>as reviewer</w:t>
      </w:r>
      <w:r w:rsidRPr="000C69C7">
        <w:rPr>
          <w:rFonts w:ascii="Calibri" w:eastAsia="Calibri" w:hAnsi="Calibri" w:cs="Times New Roman"/>
          <w:bCs/>
          <w:sz w:val="24"/>
        </w:rPr>
        <w:t xml:space="preserve"> for International Conference on Sustainable Development Goals &amp; Gender Perspective (ICSDGAGP) 2021, Sardar Vallabhbhai National Institute of Technology (SVNIT), Surat, Gujarat, India. </w:t>
      </w:r>
    </w:p>
    <w:p w:rsidR="008A2423" w:rsidRPr="000C69C7" w:rsidRDefault="008A2423" w:rsidP="008A2423">
      <w:pPr>
        <w:pStyle w:val="ListParagraph"/>
        <w:numPr>
          <w:ilvl w:val="0"/>
          <w:numId w:val="6"/>
        </w:numPr>
        <w:tabs>
          <w:tab w:val="left" w:pos="6516"/>
        </w:tabs>
        <w:spacing w:after="0" w:line="240" w:lineRule="auto"/>
        <w:jc w:val="both"/>
        <w:rPr>
          <w:rFonts w:ascii="Calibri" w:eastAsia="Calibri" w:hAnsi="Calibri" w:cs="Times New Roman"/>
          <w:bCs/>
          <w:sz w:val="24"/>
        </w:rPr>
      </w:pPr>
      <w:r w:rsidRPr="000C69C7">
        <w:rPr>
          <w:rFonts w:ascii="Calibri" w:eastAsia="Calibri" w:hAnsi="Calibri" w:cs="Times New Roman"/>
          <w:bCs/>
          <w:sz w:val="24"/>
        </w:rPr>
        <w:t xml:space="preserve">Mrs.  R. S. Tidke conducting a session on Wednesday,11/08/2021 as resource person for the subject “Advanced Microcontroller and Embedded System”, organised by Dr. D. Y. Patil Institute of Technology, Pimpri, Pune, Under the BoS (Electrical), SPPU, Pune, Online </w:t>
      </w:r>
      <w:r w:rsidRPr="008E4F49">
        <w:rPr>
          <w:rFonts w:ascii="Calibri" w:eastAsia="Calibri" w:hAnsi="Calibri" w:cs="Times New Roman"/>
          <w:b/>
          <w:sz w:val="24"/>
        </w:rPr>
        <w:t>Faculty Orientation Workshop TE (Electrical)</w:t>
      </w:r>
      <w:r w:rsidRPr="000C69C7">
        <w:rPr>
          <w:rFonts w:ascii="Calibri" w:eastAsia="Calibri" w:hAnsi="Calibri" w:cs="Times New Roman"/>
          <w:bCs/>
          <w:sz w:val="24"/>
        </w:rPr>
        <w:t xml:space="preserve"> Revised Syllabus (2019 Course). </w:t>
      </w:r>
    </w:p>
    <w:p w:rsidR="00397823" w:rsidRPr="000C69C7" w:rsidRDefault="00397823" w:rsidP="008A2423">
      <w:pPr>
        <w:tabs>
          <w:tab w:val="left" w:pos="1890"/>
        </w:tabs>
        <w:ind w:left="360"/>
        <w:rPr>
          <w:rFonts w:ascii="Calibri" w:eastAsia="Calibri" w:hAnsi="Calibri" w:cs="Times New Roman"/>
          <w:bCs/>
          <w:sz w:val="24"/>
        </w:rPr>
      </w:pPr>
    </w:p>
    <w:p w:rsidR="00397823" w:rsidRPr="000C69C7" w:rsidRDefault="00397823" w:rsidP="00397823">
      <w:pPr>
        <w:pStyle w:val="ListParagraph"/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Pr="00397823" w:rsidRDefault="00B4126E" w:rsidP="00B4126E">
      <w:pPr>
        <w:pStyle w:val="ListParagraph"/>
        <w:tabs>
          <w:tab w:val="left" w:pos="1890"/>
        </w:tabs>
        <w:jc w:val="right"/>
        <w:rPr>
          <w:sz w:val="24"/>
        </w:rPr>
      </w:pPr>
      <w:r w:rsidRPr="00B4126E">
        <w:rPr>
          <w:sz w:val="24"/>
        </w:rPr>
        <w:t>Mrs</w:t>
      </w:r>
      <w:r w:rsidR="009608A8">
        <w:rPr>
          <w:sz w:val="24"/>
        </w:rPr>
        <w:t>. Rekha S. Tidke</w:t>
      </w:r>
    </w:p>
    <w:sectPr w:rsidR="00B4126E" w:rsidRPr="00397823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2ACC"/>
    <w:multiLevelType w:val="hybridMultilevel"/>
    <w:tmpl w:val="02026DC8"/>
    <w:lvl w:ilvl="0" w:tplc="36CC7C70">
      <w:start w:val="1"/>
      <w:numFmt w:val="decimal"/>
      <w:lvlText w:val="[%1]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3C03"/>
    <w:multiLevelType w:val="hybridMultilevel"/>
    <w:tmpl w:val="3E1AC4A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417F4"/>
    <w:multiLevelType w:val="hybridMultilevel"/>
    <w:tmpl w:val="267236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A0B4E"/>
    <w:rsid w:val="000110B9"/>
    <w:rsid w:val="0004131C"/>
    <w:rsid w:val="00045D45"/>
    <w:rsid w:val="000C69C7"/>
    <w:rsid w:val="000F5983"/>
    <w:rsid w:val="00133576"/>
    <w:rsid w:val="00397823"/>
    <w:rsid w:val="006436EB"/>
    <w:rsid w:val="0070772F"/>
    <w:rsid w:val="0077608B"/>
    <w:rsid w:val="007D05A2"/>
    <w:rsid w:val="008307D2"/>
    <w:rsid w:val="008A2423"/>
    <w:rsid w:val="008C65EC"/>
    <w:rsid w:val="008E4F49"/>
    <w:rsid w:val="009608A8"/>
    <w:rsid w:val="009A0B4E"/>
    <w:rsid w:val="00A16FB2"/>
    <w:rsid w:val="00A30C94"/>
    <w:rsid w:val="00A63C0E"/>
    <w:rsid w:val="00AB2A05"/>
    <w:rsid w:val="00AE5F55"/>
    <w:rsid w:val="00B4126E"/>
    <w:rsid w:val="00B72195"/>
    <w:rsid w:val="00B860AF"/>
    <w:rsid w:val="00C504D7"/>
    <w:rsid w:val="00C67FAA"/>
    <w:rsid w:val="00CB6CA6"/>
    <w:rsid w:val="00DE6772"/>
    <w:rsid w:val="00ED4432"/>
    <w:rsid w:val="00ED4CFD"/>
    <w:rsid w:val="00FE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0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ekha.tidke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Mandar</cp:lastModifiedBy>
  <cp:revision>2</cp:revision>
  <dcterms:created xsi:type="dcterms:W3CDTF">2023-12-14T10:37:00Z</dcterms:created>
  <dcterms:modified xsi:type="dcterms:W3CDTF">2023-12-14T10:37:00Z</dcterms:modified>
</cp:coreProperties>
</file>