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4E" w:rsidRPr="00B4126E" w:rsidRDefault="009A0B4E" w:rsidP="009A0B4E">
      <w:pPr>
        <w:jc w:val="center"/>
        <w:rPr>
          <w:b/>
          <w:color w:val="E36C0A" w:themeColor="accent6" w:themeShade="BF"/>
          <w:sz w:val="36"/>
          <w:szCs w:val="24"/>
        </w:rPr>
      </w:pPr>
      <w:r w:rsidRPr="00B4126E">
        <w:rPr>
          <w:b/>
          <w:color w:val="E36C0A" w:themeColor="accent6" w:themeShade="BF"/>
          <w:sz w:val="36"/>
          <w:szCs w:val="24"/>
        </w:rPr>
        <w:t>FACULTY PROFILE</w:t>
      </w:r>
    </w:p>
    <w:p w:rsidR="009A0B4E" w:rsidRPr="00B4126E" w:rsidRDefault="002A58C0" w:rsidP="009A0B4E">
      <w:pPr>
        <w:spacing w:after="0"/>
        <w:jc w:val="center"/>
        <w:rPr>
          <w:b/>
          <w:color w:val="002060"/>
          <w:sz w:val="32"/>
        </w:rPr>
      </w:pPr>
      <w:r>
        <w:rPr>
          <w:b/>
          <w:color w:val="002060"/>
          <w:sz w:val="32"/>
        </w:rPr>
        <w:t>Mr. S. K. Mahajan</w:t>
      </w:r>
    </w:p>
    <w:p w:rsidR="009A0B4E" w:rsidRPr="00B4126E" w:rsidRDefault="009A0B4E" w:rsidP="009A0B4E">
      <w:pPr>
        <w:spacing w:after="0"/>
        <w:jc w:val="center"/>
        <w:rPr>
          <w:b/>
          <w:color w:val="002060"/>
          <w:sz w:val="32"/>
        </w:rPr>
      </w:pPr>
      <w:r w:rsidRPr="00B4126E">
        <w:rPr>
          <w:b/>
          <w:color w:val="002060"/>
          <w:sz w:val="32"/>
        </w:rPr>
        <w:t>Assistant Professor</w:t>
      </w:r>
    </w:p>
    <w:p w:rsidR="009A0B4E" w:rsidRPr="00B4126E" w:rsidRDefault="00713CF9" w:rsidP="009A0B4E">
      <w:pPr>
        <w:spacing w:after="0"/>
        <w:jc w:val="center"/>
        <w:rPr>
          <w:b/>
          <w:color w:val="002060"/>
          <w:sz w:val="32"/>
        </w:rPr>
      </w:pPr>
      <w:r>
        <w:rPr>
          <w:b/>
          <w:color w:val="002060"/>
          <w:sz w:val="32"/>
        </w:rPr>
        <w:t>Department of Electrical</w:t>
      </w:r>
      <w:r w:rsidR="009A0B4E" w:rsidRPr="00B4126E">
        <w:rPr>
          <w:b/>
          <w:color w:val="002060"/>
          <w:sz w:val="32"/>
        </w:rPr>
        <w:t xml:space="preserve"> Engineering</w:t>
      </w:r>
    </w:p>
    <w:tbl>
      <w:tblPr>
        <w:tblStyle w:val="TableGrid"/>
        <w:tblW w:w="82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3668"/>
      </w:tblGrid>
      <w:tr w:rsidR="00A16FB2" w:rsidRPr="00A16FB2" w:rsidTr="00287B53">
        <w:trPr>
          <w:trHeight w:val="772"/>
          <w:jc w:val="center"/>
        </w:trPr>
        <w:tc>
          <w:tcPr>
            <w:tcW w:w="4564" w:type="dxa"/>
          </w:tcPr>
          <w:p w:rsidR="00A16FB2" w:rsidRDefault="002A58C0" w:rsidP="00A16FB2">
            <w:pPr>
              <w:spacing w:line="360" w:lineRule="auto"/>
              <w:rPr>
                <w:sz w:val="24"/>
              </w:rPr>
            </w:pPr>
            <w:r>
              <w:rPr>
                <w:sz w:val="24"/>
              </w:rPr>
              <w:t>13</w:t>
            </w:r>
            <w:r w:rsidR="00A16FB2">
              <w:rPr>
                <w:sz w:val="24"/>
              </w:rPr>
              <w:t>,</w:t>
            </w:r>
            <w:r>
              <w:rPr>
                <w:sz w:val="24"/>
              </w:rPr>
              <w:t xml:space="preserve"> Shakuntala Heights, </w:t>
            </w:r>
            <w:r w:rsidR="00A16FB2">
              <w:rPr>
                <w:sz w:val="24"/>
              </w:rPr>
              <w:t xml:space="preserve"> </w:t>
            </w:r>
          </w:p>
          <w:p w:rsidR="00A16FB2" w:rsidRDefault="002A58C0" w:rsidP="00A16FB2">
            <w:pPr>
              <w:spacing w:line="360" w:lineRule="auto"/>
              <w:rPr>
                <w:sz w:val="24"/>
              </w:rPr>
            </w:pPr>
            <w:r>
              <w:rPr>
                <w:sz w:val="24"/>
              </w:rPr>
              <w:t xml:space="preserve">Khutwad </w:t>
            </w:r>
            <w:r w:rsidR="00F91E23">
              <w:rPr>
                <w:sz w:val="24"/>
              </w:rPr>
              <w:t>N</w:t>
            </w:r>
            <w:r w:rsidR="00A16FB2" w:rsidRPr="00A16FB2">
              <w:rPr>
                <w:sz w:val="24"/>
              </w:rPr>
              <w:t>agar, Nashik</w:t>
            </w:r>
            <w:r w:rsidR="00A16FB2">
              <w:rPr>
                <w:sz w:val="24"/>
              </w:rPr>
              <w:t xml:space="preserve"> </w:t>
            </w:r>
          </w:p>
          <w:p w:rsidR="00A16FB2" w:rsidRDefault="002A58C0" w:rsidP="00A16FB2">
            <w:pPr>
              <w:spacing w:line="360" w:lineRule="auto"/>
              <w:rPr>
                <w:sz w:val="24"/>
              </w:rPr>
            </w:pPr>
            <w:r>
              <w:rPr>
                <w:sz w:val="24"/>
              </w:rPr>
              <w:t>Mob: 8830045447</w:t>
            </w:r>
          </w:p>
          <w:p w:rsidR="00A16FB2" w:rsidRPr="00A16FB2" w:rsidRDefault="00A16FB2" w:rsidP="00A16FB2">
            <w:pPr>
              <w:spacing w:line="360" w:lineRule="auto"/>
              <w:rPr>
                <w:sz w:val="24"/>
              </w:rPr>
            </w:pPr>
            <w:r w:rsidRPr="00A16FB2">
              <w:rPr>
                <w:sz w:val="24"/>
              </w:rPr>
              <w:t xml:space="preserve">Email ID: </w:t>
            </w:r>
            <w:hyperlink r:id="rId5" w:history="1">
              <w:r w:rsidR="002A58C0" w:rsidRPr="0022791A">
                <w:rPr>
                  <w:rStyle w:val="Hyperlink"/>
                </w:rPr>
                <w:t>samadhan.mahajan@ges-coengg.org</w:t>
              </w:r>
            </w:hyperlink>
          </w:p>
        </w:tc>
        <w:tc>
          <w:tcPr>
            <w:tcW w:w="3668" w:type="dxa"/>
            <w:vAlign w:val="center"/>
          </w:tcPr>
          <w:p w:rsidR="00A16FB2" w:rsidRPr="00A16FB2" w:rsidRDefault="001060C9" w:rsidP="00A16FB2">
            <w:pPr>
              <w:jc w:val="center"/>
              <w:rPr>
                <w:sz w:val="24"/>
              </w:rPr>
            </w:pPr>
            <w:r>
              <w:rPr>
                <w:sz w:val="24"/>
              </w:rPr>
              <w:t xml:space="preserve">                                  </w:t>
            </w:r>
            <w:r w:rsidRPr="001060C9">
              <w:rPr>
                <w:noProof/>
                <w:sz w:val="24"/>
              </w:rPr>
              <w:drawing>
                <wp:inline distT="0" distB="0" distL="0" distR="0">
                  <wp:extent cx="1013623" cy="1226820"/>
                  <wp:effectExtent l="0" t="0" r="0" b="0"/>
                  <wp:docPr id="2" name="Picture 2" descr="C:\Users\Administrator\Downloads\SKM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SKM 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399" cy="1266490"/>
                          </a:xfrm>
                          <a:prstGeom prst="rect">
                            <a:avLst/>
                          </a:prstGeom>
                          <a:noFill/>
                          <a:ln>
                            <a:noFill/>
                          </a:ln>
                        </pic:spPr>
                      </pic:pic>
                    </a:graphicData>
                  </a:graphic>
                </wp:inline>
              </w:drawing>
            </w:r>
          </w:p>
        </w:tc>
      </w:tr>
    </w:tbl>
    <w:p w:rsidR="00964783" w:rsidRPr="00964783" w:rsidRDefault="008307D2" w:rsidP="00964783">
      <w:pPr>
        <w:tabs>
          <w:tab w:val="left" w:pos="1890"/>
        </w:tabs>
        <w:rPr>
          <w:b/>
          <w:sz w:val="24"/>
        </w:rPr>
      </w:pPr>
      <w:r w:rsidRPr="00A16FB2">
        <w:rPr>
          <w:b/>
          <w:sz w:val="24"/>
        </w:rPr>
        <w:t>QUALIFICATION</w:t>
      </w:r>
    </w:p>
    <w:p w:rsidR="00074C9F" w:rsidRDefault="00074C9F" w:rsidP="00354CFF">
      <w:pPr>
        <w:pStyle w:val="ListParagraph"/>
        <w:numPr>
          <w:ilvl w:val="0"/>
          <w:numId w:val="1"/>
        </w:numPr>
        <w:tabs>
          <w:tab w:val="left" w:pos="1890"/>
        </w:tabs>
        <w:rPr>
          <w:sz w:val="24"/>
        </w:rPr>
      </w:pPr>
      <w:r>
        <w:rPr>
          <w:sz w:val="24"/>
        </w:rPr>
        <w:t>PhD Pursuing.</w:t>
      </w:r>
    </w:p>
    <w:p w:rsidR="00354CFF" w:rsidRDefault="00354CFF" w:rsidP="00354CFF">
      <w:pPr>
        <w:pStyle w:val="ListParagraph"/>
        <w:numPr>
          <w:ilvl w:val="0"/>
          <w:numId w:val="1"/>
        </w:numPr>
        <w:tabs>
          <w:tab w:val="left" w:pos="1890"/>
        </w:tabs>
        <w:rPr>
          <w:sz w:val="24"/>
        </w:rPr>
      </w:pPr>
      <w:r w:rsidRPr="00354CFF">
        <w:rPr>
          <w:sz w:val="24"/>
        </w:rPr>
        <w:t xml:space="preserve">M.E. Electrical in Power Electronics &amp; Drives </w:t>
      </w:r>
      <w:r w:rsidR="00074C9F">
        <w:rPr>
          <w:sz w:val="24"/>
        </w:rPr>
        <w:t>(Mumbai University)</w:t>
      </w:r>
    </w:p>
    <w:p w:rsidR="00354CFF" w:rsidRDefault="00354CFF" w:rsidP="008307D2">
      <w:pPr>
        <w:pStyle w:val="ListParagraph"/>
        <w:numPr>
          <w:ilvl w:val="0"/>
          <w:numId w:val="1"/>
        </w:numPr>
        <w:tabs>
          <w:tab w:val="left" w:pos="1890"/>
        </w:tabs>
        <w:rPr>
          <w:sz w:val="24"/>
        </w:rPr>
      </w:pPr>
      <w:r w:rsidRPr="00354CFF">
        <w:rPr>
          <w:sz w:val="24"/>
        </w:rPr>
        <w:t>B.E. Electric</w:t>
      </w:r>
      <w:r w:rsidR="00074C9F">
        <w:rPr>
          <w:sz w:val="24"/>
        </w:rPr>
        <w:t>al (NMU)</w:t>
      </w:r>
    </w:p>
    <w:p w:rsidR="008B0CFF" w:rsidRPr="00A16FB2" w:rsidRDefault="008307D2" w:rsidP="008307D2">
      <w:pPr>
        <w:tabs>
          <w:tab w:val="left" w:pos="1890"/>
        </w:tabs>
        <w:rPr>
          <w:b/>
          <w:sz w:val="24"/>
        </w:rPr>
      </w:pPr>
      <w:r w:rsidRPr="00A16FB2">
        <w:rPr>
          <w:b/>
          <w:sz w:val="24"/>
        </w:rPr>
        <w:t>TEACHING EXPERIENCE</w:t>
      </w:r>
      <w:r w:rsidR="004B346D">
        <w:rPr>
          <w:b/>
          <w:sz w:val="24"/>
        </w:rPr>
        <w:t xml:space="preserve"> </w:t>
      </w:r>
    </w:p>
    <w:p w:rsidR="004B346D" w:rsidRPr="009E762F" w:rsidRDefault="009E762F" w:rsidP="009E762F">
      <w:pPr>
        <w:pStyle w:val="ListParagraph"/>
        <w:numPr>
          <w:ilvl w:val="0"/>
          <w:numId w:val="2"/>
        </w:numPr>
        <w:tabs>
          <w:tab w:val="left" w:pos="1890"/>
        </w:tabs>
        <w:rPr>
          <w:sz w:val="24"/>
        </w:rPr>
      </w:pPr>
      <w:r>
        <w:rPr>
          <w:sz w:val="24"/>
        </w:rPr>
        <w:t>13 Years</w:t>
      </w:r>
    </w:p>
    <w:p w:rsidR="008307D2" w:rsidRDefault="008307D2" w:rsidP="008307D2">
      <w:pPr>
        <w:tabs>
          <w:tab w:val="left" w:pos="1890"/>
        </w:tabs>
        <w:rPr>
          <w:b/>
          <w:sz w:val="24"/>
        </w:rPr>
      </w:pPr>
      <w:r w:rsidRPr="00A16FB2">
        <w:rPr>
          <w:b/>
          <w:sz w:val="24"/>
        </w:rPr>
        <w:t>INDUSTRY EXPERIENCE</w:t>
      </w:r>
      <w:r w:rsidR="00B4126E">
        <w:rPr>
          <w:b/>
          <w:sz w:val="24"/>
        </w:rPr>
        <w:t xml:space="preserve"> </w:t>
      </w:r>
    </w:p>
    <w:p w:rsidR="009E762F" w:rsidRPr="009E762F" w:rsidRDefault="005B7642" w:rsidP="009E762F">
      <w:pPr>
        <w:pStyle w:val="ListParagraph"/>
        <w:numPr>
          <w:ilvl w:val="0"/>
          <w:numId w:val="2"/>
        </w:numPr>
        <w:tabs>
          <w:tab w:val="left" w:pos="1890"/>
        </w:tabs>
        <w:rPr>
          <w:sz w:val="24"/>
        </w:rPr>
      </w:pPr>
      <w:r>
        <w:rPr>
          <w:sz w:val="24"/>
        </w:rPr>
        <w:t>1</w:t>
      </w:r>
      <w:bookmarkStart w:id="0" w:name="_GoBack"/>
      <w:bookmarkEnd w:id="0"/>
      <w:r w:rsidR="009E762F">
        <w:rPr>
          <w:sz w:val="24"/>
        </w:rPr>
        <w:t xml:space="preserve"> Years</w:t>
      </w:r>
    </w:p>
    <w:p w:rsidR="008307D2" w:rsidRPr="00A16FB2" w:rsidRDefault="00A16FB2" w:rsidP="008307D2">
      <w:pPr>
        <w:tabs>
          <w:tab w:val="left" w:pos="1890"/>
        </w:tabs>
        <w:rPr>
          <w:rFonts w:ascii="Calibri" w:eastAsia="Calibri" w:hAnsi="Calibri" w:cs="Times New Roman"/>
          <w:b/>
          <w:sz w:val="24"/>
        </w:rPr>
      </w:pPr>
      <w:r w:rsidRPr="00A16FB2">
        <w:rPr>
          <w:b/>
          <w:sz w:val="24"/>
        </w:rPr>
        <w:t>ADMINISTRATIVE WORK</w:t>
      </w:r>
    </w:p>
    <w:tbl>
      <w:tblPr>
        <w:tblStyle w:val="LightList-Accent5"/>
        <w:tblW w:w="9181" w:type="dxa"/>
        <w:tblBorders>
          <w:top w:val="single" w:sz="8" w:space="0" w:color="4BACC6"/>
          <w:left w:val="single" w:sz="8" w:space="0" w:color="4BACC6"/>
          <w:bottom w:val="single" w:sz="8" w:space="0" w:color="4BACC6"/>
          <w:right w:val="single" w:sz="8" w:space="0" w:color="4BACC6"/>
        </w:tblBorders>
        <w:tblLook w:val="01E0" w:firstRow="1" w:lastRow="1" w:firstColumn="1" w:lastColumn="1" w:noHBand="0" w:noVBand="0"/>
      </w:tblPr>
      <w:tblGrid>
        <w:gridCol w:w="578"/>
        <w:gridCol w:w="2638"/>
        <w:gridCol w:w="5965"/>
      </w:tblGrid>
      <w:tr w:rsidR="008307D2" w:rsidRPr="008307D2" w:rsidTr="00FA493A">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78" w:type="dxa"/>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firstRow="0" w:lastRow="0" w:firstColumn="0" w:lastColumn="0" w:oddVBand="1" w:evenVBand="0" w:oddHBand="0" w:evenHBand="0" w:firstRowFirstColumn="0" w:firstRowLastColumn="0" w:lastRowFirstColumn="0" w:lastRowLastColumn="0"/>
            <w:tcW w:w="2638" w:type="dxa"/>
            <w:tcBorders>
              <w:top w:val="single" w:sz="8" w:space="0" w:color="4BACC6"/>
              <w:left w:val="single" w:sz="8" w:space="0" w:color="4BACC6"/>
              <w:right w:val="single" w:sz="8" w:space="0" w:color="4BACC6"/>
            </w:tcBorders>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firstRow="0" w:lastRow="0" w:firstColumn="0" w:lastColumn="1" w:oddVBand="0" w:evenVBand="0" w:oddHBand="0" w:evenHBand="0" w:firstRowFirstColumn="0" w:firstRowLastColumn="0" w:lastRowFirstColumn="0" w:lastRowLastColumn="0"/>
            <w:tcW w:w="5965" w:type="dxa"/>
            <w:shd w:val="clear" w:color="auto" w:fill="4BACC6"/>
          </w:tcPr>
          <w:p w:rsidR="008307D2" w:rsidRPr="00A16FB2" w:rsidRDefault="008307D2" w:rsidP="008307D2">
            <w:pPr>
              <w:tabs>
                <w:tab w:val="left" w:pos="1890"/>
              </w:tabs>
              <w:spacing w:after="200" w:line="276" w:lineRule="auto"/>
              <w:rPr>
                <w:rFonts w:ascii="Calibri" w:eastAsia="Calibri" w:hAnsi="Calibri" w:cs="Times New Roman"/>
                <w:color w:val="FFFFFF"/>
                <w:sz w:val="24"/>
              </w:rPr>
            </w:pPr>
            <w:r w:rsidRPr="00A16FB2">
              <w:rPr>
                <w:rFonts w:ascii="Calibri" w:eastAsia="Calibri" w:hAnsi="Calibri" w:cs="Times New Roman"/>
                <w:color w:val="FFFFFF"/>
                <w:sz w:val="24"/>
              </w:rPr>
              <w:t>Description</w:t>
            </w:r>
          </w:p>
        </w:tc>
      </w:tr>
      <w:tr w:rsidR="008307D2" w:rsidRPr="008307D2" w:rsidTr="00FA493A">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78" w:type="dxa"/>
            <w:tcBorders>
              <w:top w:val="single" w:sz="8" w:space="0" w:color="4BACC6"/>
              <w:left w:val="single" w:sz="8" w:space="0" w:color="4BACC6"/>
              <w:bottom w:val="single" w:sz="8" w:space="0" w:color="4BACC6"/>
            </w:tcBorders>
          </w:tcPr>
          <w:p w:rsidR="008307D2" w:rsidRPr="008307D2" w:rsidRDefault="008307D2" w:rsidP="008307D2">
            <w:pPr>
              <w:tabs>
                <w:tab w:val="left" w:pos="1890"/>
              </w:tabs>
              <w:spacing w:after="200" w:line="276" w:lineRule="auto"/>
              <w:rPr>
                <w:rFonts w:ascii="Calibri" w:eastAsia="Calibri" w:hAnsi="Calibri" w:cs="Times New Roman"/>
                <w:b w:val="0"/>
                <w:sz w:val="24"/>
              </w:rPr>
            </w:pPr>
            <w:r w:rsidRPr="008307D2">
              <w:rPr>
                <w:rFonts w:ascii="Calibri" w:eastAsia="Calibri" w:hAnsi="Calibri" w:cs="Times New Roman"/>
                <w:b w:val="0"/>
                <w:sz w:val="24"/>
              </w:rPr>
              <w:t>1.</w:t>
            </w:r>
          </w:p>
        </w:tc>
        <w:tc>
          <w:tcPr>
            <w:cnfStyle w:val="000010000000" w:firstRow="0" w:lastRow="0" w:firstColumn="0" w:lastColumn="0" w:oddVBand="1" w:evenVBand="0" w:oddHBand="0" w:evenHBand="0" w:firstRowFirstColumn="0" w:firstRowLastColumn="0" w:lastRowFirstColumn="0" w:lastRowLastColumn="0"/>
            <w:tcW w:w="2638" w:type="dxa"/>
            <w:tcBorders>
              <w:top w:val="single" w:sz="8" w:space="0" w:color="4BACC6"/>
              <w:left w:val="single" w:sz="8" w:space="0" w:color="4BACC6"/>
              <w:bottom w:val="single" w:sz="8" w:space="0" w:color="4BACC6"/>
              <w:right w:val="single" w:sz="8" w:space="0" w:color="4BACC6"/>
            </w:tcBorders>
          </w:tcPr>
          <w:p w:rsidR="008307D2" w:rsidRDefault="004766B8" w:rsidP="008307D2">
            <w:pPr>
              <w:tabs>
                <w:tab w:val="left" w:pos="1890"/>
              </w:tabs>
              <w:spacing w:after="200" w:line="276" w:lineRule="auto"/>
              <w:rPr>
                <w:rFonts w:ascii="Calibri" w:eastAsia="Calibri" w:hAnsi="Calibri" w:cs="Times New Roman"/>
                <w:sz w:val="24"/>
              </w:rPr>
            </w:pPr>
            <w:r>
              <w:rPr>
                <w:rFonts w:ascii="Calibri" w:eastAsia="Calibri" w:hAnsi="Calibri" w:cs="Times New Roman"/>
                <w:sz w:val="24"/>
              </w:rPr>
              <w:t>College Exam Officer</w:t>
            </w:r>
            <w:r w:rsidR="000363C0">
              <w:rPr>
                <w:rFonts w:ascii="Calibri" w:eastAsia="Calibri" w:hAnsi="Calibri" w:cs="Times New Roman"/>
                <w:sz w:val="24"/>
              </w:rPr>
              <w:t xml:space="preserve"> (CEO)</w:t>
            </w:r>
          </w:p>
          <w:p w:rsidR="000B3E7A" w:rsidRDefault="000B3E7A" w:rsidP="008307D2">
            <w:pPr>
              <w:tabs>
                <w:tab w:val="left" w:pos="1890"/>
              </w:tabs>
              <w:spacing w:after="200" w:line="276" w:lineRule="auto"/>
              <w:rPr>
                <w:rFonts w:ascii="Calibri" w:eastAsia="Calibri" w:hAnsi="Calibri" w:cs="Times New Roman"/>
                <w:sz w:val="24"/>
              </w:rPr>
            </w:pPr>
            <w:r>
              <w:rPr>
                <w:rFonts w:ascii="Calibri" w:eastAsia="Calibri" w:hAnsi="Calibri" w:cs="Times New Roman"/>
                <w:sz w:val="24"/>
              </w:rPr>
              <w:t>From 19/09/2017 to 19/9/2019</w:t>
            </w:r>
            <w:r w:rsidR="008D325A">
              <w:rPr>
                <w:rFonts w:ascii="Calibri" w:eastAsia="Calibri" w:hAnsi="Calibri" w:cs="Times New Roman"/>
                <w:sz w:val="24"/>
              </w:rPr>
              <w:t>.</w:t>
            </w:r>
          </w:p>
          <w:p w:rsidR="008D325A" w:rsidRPr="008307D2" w:rsidRDefault="008D325A" w:rsidP="001537B2">
            <w:pPr>
              <w:tabs>
                <w:tab w:val="left" w:pos="1890"/>
              </w:tabs>
              <w:spacing w:after="200" w:line="276" w:lineRule="auto"/>
              <w:rPr>
                <w:rFonts w:ascii="Calibri" w:eastAsia="Calibri" w:hAnsi="Calibri" w:cs="Times New Roman"/>
                <w:sz w:val="24"/>
              </w:rPr>
            </w:pPr>
            <w:r>
              <w:rPr>
                <w:rFonts w:ascii="Calibri" w:eastAsia="Calibri" w:hAnsi="Calibri" w:cs="Times New Roman"/>
                <w:sz w:val="24"/>
              </w:rPr>
              <w:t xml:space="preserve">From </w:t>
            </w:r>
            <w:r w:rsidR="00F15BD6" w:rsidRPr="00F15BD6">
              <w:rPr>
                <w:rFonts w:ascii="Calibri" w:eastAsia="Calibri" w:hAnsi="Calibri" w:cs="Times New Roman"/>
                <w:sz w:val="24"/>
              </w:rPr>
              <w:t>22/05</w:t>
            </w:r>
            <w:r w:rsidR="001537B2">
              <w:rPr>
                <w:rFonts w:ascii="Calibri" w:eastAsia="Calibri" w:hAnsi="Calibri" w:cs="Times New Roman"/>
                <w:sz w:val="24"/>
              </w:rPr>
              <w:t>/2023 to till date.</w:t>
            </w:r>
          </w:p>
        </w:tc>
        <w:tc>
          <w:tcPr>
            <w:cnfStyle w:val="000100000000" w:firstRow="0" w:lastRow="0" w:firstColumn="0" w:lastColumn="1" w:oddVBand="0" w:evenVBand="0" w:oddHBand="0" w:evenHBand="0" w:firstRowFirstColumn="0" w:firstRowLastColumn="0" w:lastRowFirstColumn="0" w:lastRowLastColumn="0"/>
            <w:tcW w:w="5965" w:type="dxa"/>
            <w:tcBorders>
              <w:top w:val="single" w:sz="8" w:space="0" w:color="4BACC6"/>
              <w:bottom w:val="single" w:sz="8" w:space="0" w:color="4BACC6"/>
              <w:right w:val="single" w:sz="8" w:space="0" w:color="4BACC6"/>
            </w:tcBorders>
          </w:tcPr>
          <w:p w:rsidR="0073259C" w:rsidRPr="0073259C" w:rsidRDefault="0073259C" w:rsidP="0073259C">
            <w:pPr>
              <w:pStyle w:val="ListParagraph"/>
              <w:numPr>
                <w:ilvl w:val="0"/>
                <w:numId w:val="11"/>
              </w:numPr>
              <w:tabs>
                <w:tab w:val="left" w:pos="1890"/>
              </w:tabs>
              <w:rPr>
                <w:b w:val="0"/>
                <w:bCs w:val="0"/>
                <w:sz w:val="24"/>
              </w:rPr>
            </w:pPr>
            <w:r w:rsidRPr="0073259C">
              <w:rPr>
                <w:b w:val="0"/>
                <w:bCs w:val="0"/>
                <w:sz w:val="24"/>
              </w:rPr>
              <w:t xml:space="preserve">Carrying out workload and responsibility for Custodian of the Examination. </w:t>
            </w:r>
          </w:p>
          <w:p w:rsidR="0073259C" w:rsidRPr="0073259C" w:rsidRDefault="0073259C" w:rsidP="0073259C">
            <w:pPr>
              <w:pStyle w:val="ListParagraph"/>
              <w:numPr>
                <w:ilvl w:val="0"/>
                <w:numId w:val="11"/>
              </w:numPr>
              <w:tabs>
                <w:tab w:val="left" w:pos="1890"/>
              </w:tabs>
              <w:rPr>
                <w:b w:val="0"/>
                <w:bCs w:val="0"/>
                <w:sz w:val="24"/>
              </w:rPr>
            </w:pPr>
            <w:r w:rsidRPr="0073259C">
              <w:rPr>
                <w:b w:val="0"/>
                <w:bCs w:val="0"/>
                <w:sz w:val="24"/>
              </w:rPr>
              <w:t xml:space="preserve">Conduct an excellent examination, besides proper communication between concern subdivisions of the examination department. </w:t>
            </w:r>
          </w:p>
          <w:p w:rsidR="0073259C" w:rsidRPr="0073259C" w:rsidRDefault="0073259C" w:rsidP="0073259C">
            <w:pPr>
              <w:pStyle w:val="ListParagraph"/>
              <w:numPr>
                <w:ilvl w:val="0"/>
                <w:numId w:val="11"/>
              </w:numPr>
              <w:tabs>
                <w:tab w:val="left" w:pos="1890"/>
              </w:tabs>
              <w:rPr>
                <w:b w:val="0"/>
                <w:bCs w:val="0"/>
                <w:sz w:val="24"/>
              </w:rPr>
            </w:pPr>
            <w:r w:rsidRPr="0073259C">
              <w:rPr>
                <w:b w:val="0"/>
                <w:bCs w:val="0"/>
                <w:sz w:val="24"/>
              </w:rPr>
              <w:t xml:space="preserve">Follow the Guidelines of exam department, and Perform necessary action according to correspondence. </w:t>
            </w:r>
          </w:p>
          <w:p w:rsidR="000B3E7A" w:rsidRPr="000B3E7A" w:rsidRDefault="0073259C" w:rsidP="0073259C">
            <w:pPr>
              <w:pStyle w:val="ListParagraph"/>
              <w:numPr>
                <w:ilvl w:val="0"/>
                <w:numId w:val="11"/>
              </w:numPr>
              <w:tabs>
                <w:tab w:val="left" w:pos="1890"/>
              </w:tabs>
              <w:rPr>
                <w:rFonts w:ascii="Calibri" w:eastAsia="Calibri" w:hAnsi="Calibri" w:cs="Times New Roman"/>
                <w:sz w:val="24"/>
              </w:rPr>
            </w:pPr>
            <w:r w:rsidRPr="0073259C">
              <w:rPr>
                <w:b w:val="0"/>
                <w:bCs w:val="0"/>
                <w:sz w:val="24"/>
              </w:rPr>
              <w:t>Provide necessary guidelines to all persons related</w:t>
            </w:r>
            <w:r w:rsidRPr="0073259C">
              <w:rPr>
                <w:rFonts w:ascii="Calibri" w:eastAsia="Calibri" w:hAnsi="Calibri" w:cs="Times New Roman"/>
                <w:b w:val="0"/>
                <w:sz w:val="24"/>
              </w:rPr>
              <w:t xml:space="preserve"> to examination. </w:t>
            </w:r>
          </w:p>
          <w:p w:rsidR="008307D2" w:rsidRPr="000B3E7A" w:rsidRDefault="0073259C" w:rsidP="000B3E7A">
            <w:pPr>
              <w:pStyle w:val="ListParagraph"/>
              <w:numPr>
                <w:ilvl w:val="0"/>
                <w:numId w:val="11"/>
              </w:numPr>
              <w:tabs>
                <w:tab w:val="left" w:pos="1890"/>
              </w:tabs>
              <w:rPr>
                <w:rFonts w:ascii="Calibri" w:eastAsia="Calibri" w:hAnsi="Calibri" w:cs="Times New Roman"/>
                <w:sz w:val="24"/>
              </w:rPr>
            </w:pPr>
            <w:r w:rsidRPr="0073259C">
              <w:rPr>
                <w:rFonts w:ascii="Calibri" w:eastAsia="Calibri" w:hAnsi="Calibri" w:cs="Times New Roman"/>
                <w:b w:val="0"/>
                <w:sz w:val="24"/>
              </w:rPr>
              <w:t xml:space="preserve">Provide necessary guidelines to all students. </w:t>
            </w:r>
          </w:p>
          <w:p w:rsidR="000B3E7A" w:rsidRPr="0073259C" w:rsidRDefault="000B3E7A" w:rsidP="00753694">
            <w:pPr>
              <w:pStyle w:val="ListParagraph"/>
              <w:numPr>
                <w:ilvl w:val="0"/>
                <w:numId w:val="11"/>
              </w:numPr>
              <w:tabs>
                <w:tab w:val="left" w:pos="1890"/>
              </w:tabs>
              <w:rPr>
                <w:rFonts w:ascii="Calibri" w:eastAsia="Calibri" w:hAnsi="Calibri" w:cs="Times New Roman"/>
                <w:sz w:val="24"/>
              </w:rPr>
            </w:pPr>
            <w:r w:rsidRPr="000B3E7A">
              <w:rPr>
                <w:rFonts w:ascii="Calibri" w:eastAsia="Calibri" w:hAnsi="Calibri" w:cs="Times New Roman"/>
                <w:b w:val="0"/>
                <w:sz w:val="24"/>
              </w:rPr>
              <w:t xml:space="preserve">Take necessary action on instructions received by the Hon. Controller of Examinations </w:t>
            </w:r>
            <w:r w:rsidR="00753694">
              <w:rPr>
                <w:rFonts w:ascii="Calibri" w:eastAsia="Calibri" w:hAnsi="Calibri" w:cs="Times New Roman"/>
                <w:b w:val="0"/>
                <w:sz w:val="24"/>
              </w:rPr>
              <w:t>(SPPU)</w:t>
            </w:r>
            <w:r w:rsidR="003B090E">
              <w:rPr>
                <w:rFonts w:ascii="Calibri" w:eastAsia="Calibri" w:hAnsi="Calibri" w:cs="Times New Roman"/>
                <w:b w:val="0"/>
                <w:sz w:val="24"/>
              </w:rPr>
              <w:t xml:space="preserve"> </w:t>
            </w:r>
            <w:r w:rsidRPr="000B3E7A">
              <w:rPr>
                <w:rFonts w:ascii="Calibri" w:eastAsia="Calibri" w:hAnsi="Calibri" w:cs="Times New Roman"/>
                <w:b w:val="0"/>
                <w:sz w:val="24"/>
              </w:rPr>
              <w:t>from time to time</w:t>
            </w:r>
            <w:r w:rsidRPr="000B3E7A">
              <w:rPr>
                <w:rFonts w:ascii="Calibri" w:eastAsia="Calibri" w:hAnsi="Calibri" w:cs="Times New Roman"/>
                <w:sz w:val="24"/>
              </w:rPr>
              <w:t>.</w:t>
            </w:r>
          </w:p>
        </w:tc>
      </w:tr>
      <w:tr w:rsidR="00FA493A" w:rsidRPr="008307D2" w:rsidTr="00FA493A">
        <w:trPr>
          <w:trHeight w:val="1665"/>
        </w:trPr>
        <w:tc>
          <w:tcPr>
            <w:cnfStyle w:val="001000000000" w:firstRow="0" w:lastRow="0" w:firstColumn="1" w:lastColumn="0" w:oddVBand="0" w:evenVBand="0" w:oddHBand="0" w:evenHBand="0" w:firstRowFirstColumn="0" w:firstRowLastColumn="0" w:lastRowFirstColumn="0" w:lastRowLastColumn="0"/>
            <w:tcW w:w="578" w:type="dxa"/>
            <w:tcBorders>
              <w:top w:val="double" w:sz="6" w:space="0" w:color="4BACC6"/>
              <w:left w:val="single" w:sz="8" w:space="0" w:color="4BACC6"/>
              <w:bottom w:val="double" w:sz="6" w:space="0" w:color="4BACC6"/>
            </w:tcBorders>
          </w:tcPr>
          <w:p w:rsidR="00FA493A" w:rsidRPr="008307D2" w:rsidRDefault="00CB1110" w:rsidP="00FA493A">
            <w:pPr>
              <w:tabs>
                <w:tab w:val="left" w:pos="1890"/>
              </w:tabs>
              <w:rPr>
                <w:rFonts w:ascii="Calibri" w:eastAsia="Calibri" w:hAnsi="Calibri" w:cs="Times New Roman"/>
                <w:sz w:val="24"/>
              </w:rPr>
            </w:pPr>
            <w:r>
              <w:rPr>
                <w:rFonts w:ascii="Calibri" w:eastAsia="Calibri" w:hAnsi="Calibri" w:cs="Times New Roman"/>
                <w:sz w:val="24"/>
              </w:rPr>
              <w:lastRenderedPageBreak/>
              <w:t>2</w:t>
            </w:r>
            <w:r w:rsidR="00FA493A">
              <w:rPr>
                <w:rFonts w:ascii="Calibri" w:eastAsia="Calibri" w:hAnsi="Calibri" w:cs="Times New Roman"/>
                <w:sz w:val="24"/>
              </w:rPr>
              <w:t>.</w:t>
            </w:r>
          </w:p>
        </w:tc>
        <w:tc>
          <w:tcPr>
            <w:cnfStyle w:val="000010000000" w:firstRow="0" w:lastRow="0" w:firstColumn="0" w:lastColumn="0" w:oddVBand="1" w:evenVBand="0" w:oddHBand="0" w:evenHBand="0" w:firstRowFirstColumn="0" w:firstRowLastColumn="0" w:lastRowFirstColumn="0" w:lastRowLastColumn="0"/>
            <w:tcW w:w="2638" w:type="dxa"/>
            <w:tcBorders>
              <w:top w:val="double" w:sz="6" w:space="0" w:color="4BACC6"/>
              <w:left w:val="single" w:sz="8" w:space="0" w:color="4BACC6"/>
              <w:bottom w:val="double" w:sz="6" w:space="0" w:color="4BACC6"/>
              <w:right w:val="single" w:sz="8" w:space="0" w:color="4BACC6"/>
            </w:tcBorders>
          </w:tcPr>
          <w:p w:rsidR="00FA493A" w:rsidRPr="00F15BD6" w:rsidRDefault="00FA493A" w:rsidP="00FA493A">
            <w:pPr>
              <w:tabs>
                <w:tab w:val="left" w:pos="1890"/>
              </w:tabs>
              <w:rPr>
                <w:rFonts w:ascii="Calibri" w:eastAsia="Calibri" w:hAnsi="Calibri" w:cs="Times New Roman"/>
                <w:sz w:val="24"/>
              </w:rPr>
            </w:pPr>
            <w:r w:rsidRPr="00F15BD6">
              <w:rPr>
                <w:rFonts w:ascii="Calibri" w:eastAsia="Calibri" w:hAnsi="Calibri" w:cs="Times New Roman"/>
                <w:sz w:val="24"/>
              </w:rPr>
              <w:t>NBA CRITERION 6. FACILITIES AND TECHNICAL SUPPORT</w:t>
            </w:r>
          </w:p>
        </w:tc>
        <w:tc>
          <w:tcPr>
            <w:cnfStyle w:val="000100000000" w:firstRow="0" w:lastRow="0" w:firstColumn="0" w:lastColumn="1" w:oddVBand="0" w:evenVBand="0" w:oddHBand="0" w:evenHBand="0" w:firstRowFirstColumn="0" w:firstRowLastColumn="0" w:lastRowFirstColumn="0" w:lastRowLastColumn="0"/>
            <w:tcW w:w="5965" w:type="dxa"/>
            <w:tcBorders>
              <w:top w:val="double" w:sz="6" w:space="0" w:color="4BACC6"/>
              <w:bottom w:val="double" w:sz="6" w:space="0" w:color="4BACC6"/>
              <w:right w:val="single" w:sz="8" w:space="0" w:color="4BACC6"/>
            </w:tcBorders>
          </w:tcPr>
          <w:p w:rsidR="00FA493A" w:rsidRPr="001A0FB9" w:rsidRDefault="00FA493A" w:rsidP="00FA493A">
            <w:pPr>
              <w:tabs>
                <w:tab w:val="left" w:pos="1890"/>
              </w:tabs>
              <w:rPr>
                <w:rFonts w:ascii="Arial" w:hAnsi="Arial" w:cs="Arial"/>
                <w:b w:val="0"/>
                <w:bCs w:val="0"/>
                <w:color w:val="222222"/>
                <w:shd w:val="clear" w:color="auto" w:fill="FFFFFF"/>
              </w:rPr>
            </w:pPr>
            <w:r>
              <w:rPr>
                <w:rFonts w:ascii="Arial" w:hAnsi="Arial" w:cs="Arial"/>
                <w:b w:val="0"/>
                <w:bCs w:val="0"/>
                <w:color w:val="222222"/>
                <w:shd w:val="clear" w:color="auto" w:fill="FFFFFF"/>
              </w:rPr>
              <w:t xml:space="preserve">6.1 </w:t>
            </w:r>
            <w:r w:rsidRPr="001A0FB9">
              <w:rPr>
                <w:rFonts w:ascii="Arial" w:hAnsi="Arial" w:cs="Arial"/>
                <w:b w:val="0"/>
                <w:bCs w:val="0"/>
                <w:color w:val="222222"/>
                <w:shd w:val="clear" w:color="auto" w:fill="FFFFFF"/>
              </w:rPr>
              <w:t>Adequate and well equipped laboratories, and technical manpower</w:t>
            </w:r>
          </w:p>
          <w:p w:rsidR="00FA493A" w:rsidRPr="001A0FB9" w:rsidRDefault="00FA493A" w:rsidP="00FA493A">
            <w:pPr>
              <w:tabs>
                <w:tab w:val="left" w:pos="1890"/>
              </w:tabs>
              <w:rPr>
                <w:rFonts w:ascii="Arial" w:hAnsi="Arial" w:cs="Arial"/>
                <w:b w:val="0"/>
                <w:bCs w:val="0"/>
                <w:color w:val="222222"/>
                <w:shd w:val="clear" w:color="auto" w:fill="FFFFFF"/>
              </w:rPr>
            </w:pPr>
            <w:r w:rsidRPr="001A0FB9">
              <w:rPr>
                <w:rFonts w:ascii="Arial" w:hAnsi="Arial" w:cs="Arial"/>
                <w:b w:val="0"/>
                <w:bCs w:val="0"/>
                <w:color w:val="222222"/>
                <w:shd w:val="clear" w:color="auto" w:fill="FFFFFF"/>
              </w:rPr>
              <w:t>6.2 Additional facilities created for improving the quality of learning experience in</w:t>
            </w:r>
          </w:p>
          <w:p w:rsidR="00FA493A" w:rsidRDefault="00FA493A" w:rsidP="00FA493A">
            <w:pPr>
              <w:tabs>
                <w:tab w:val="left" w:pos="1890"/>
              </w:tabs>
              <w:rPr>
                <w:rFonts w:ascii="Arial" w:hAnsi="Arial" w:cs="Arial"/>
                <w:b w:val="0"/>
                <w:bCs w:val="0"/>
                <w:color w:val="222222"/>
                <w:shd w:val="clear" w:color="auto" w:fill="FFFFFF"/>
              </w:rPr>
            </w:pPr>
            <w:r w:rsidRPr="001A0FB9">
              <w:rPr>
                <w:rFonts w:ascii="Arial" w:hAnsi="Arial" w:cs="Arial"/>
                <w:b w:val="0"/>
                <w:bCs w:val="0"/>
                <w:color w:val="222222"/>
                <w:shd w:val="clear" w:color="auto" w:fill="FFFFFF"/>
              </w:rPr>
              <w:t>Laboratories</w:t>
            </w:r>
          </w:p>
          <w:p w:rsidR="00FA493A" w:rsidRPr="001A0FB9" w:rsidRDefault="00FA493A" w:rsidP="00FA493A">
            <w:pPr>
              <w:tabs>
                <w:tab w:val="left" w:pos="1890"/>
              </w:tabs>
              <w:rPr>
                <w:rFonts w:ascii="Arial" w:hAnsi="Arial" w:cs="Arial"/>
                <w:color w:val="222222"/>
                <w:shd w:val="clear" w:color="auto" w:fill="FFFFFF"/>
              </w:rPr>
            </w:pPr>
            <w:r w:rsidRPr="001A0FB9">
              <w:rPr>
                <w:rFonts w:ascii="Arial" w:hAnsi="Arial" w:cs="Arial"/>
                <w:b w:val="0"/>
                <w:bCs w:val="0"/>
                <w:color w:val="222222"/>
                <w:shd w:val="clear" w:color="auto" w:fill="FFFFFF"/>
              </w:rPr>
              <w:t>6.3 Laboratories: Maintenance and overall ambiance</w:t>
            </w:r>
          </w:p>
        </w:tc>
      </w:tr>
      <w:tr w:rsidR="00FA493A" w:rsidRPr="008307D2" w:rsidTr="00FA493A">
        <w:trPr>
          <w:cnfStyle w:val="010000000000" w:firstRow="0" w:lastRow="1"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578" w:type="dxa"/>
            <w:tcBorders>
              <w:top w:val="double" w:sz="6" w:space="0" w:color="4BACC6"/>
              <w:left w:val="single" w:sz="8" w:space="0" w:color="4BACC6"/>
              <w:bottom w:val="double" w:sz="6" w:space="0" w:color="4BACC6"/>
            </w:tcBorders>
          </w:tcPr>
          <w:p w:rsidR="00FA493A" w:rsidRDefault="00CB1110" w:rsidP="00FA493A">
            <w:pPr>
              <w:tabs>
                <w:tab w:val="left" w:pos="1890"/>
              </w:tabs>
              <w:rPr>
                <w:rFonts w:ascii="Calibri" w:eastAsia="Calibri" w:hAnsi="Calibri" w:cs="Times New Roman"/>
                <w:sz w:val="24"/>
              </w:rPr>
            </w:pPr>
            <w:r>
              <w:rPr>
                <w:rFonts w:ascii="Calibri" w:eastAsia="Calibri" w:hAnsi="Calibri" w:cs="Times New Roman"/>
                <w:sz w:val="24"/>
              </w:rPr>
              <w:t>3</w:t>
            </w:r>
            <w:r w:rsidR="00FA493A">
              <w:rPr>
                <w:rFonts w:ascii="Calibri" w:eastAsia="Calibri" w:hAnsi="Calibri" w:cs="Times New Roman"/>
                <w:sz w:val="24"/>
              </w:rPr>
              <w:t>.</w:t>
            </w:r>
          </w:p>
        </w:tc>
        <w:tc>
          <w:tcPr>
            <w:cnfStyle w:val="000010000000" w:firstRow="0" w:lastRow="0" w:firstColumn="0" w:lastColumn="0" w:oddVBand="1" w:evenVBand="0" w:oddHBand="0" w:evenHBand="0" w:firstRowFirstColumn="0" w:firstRowLastColumn="0" w:lastRowFirstColumn="0" w:lastRowLastColumn="0"/>
            <w:tcW w:w="2638" w:type="dxa"/>
            <w:tcBorders>
              <w:top w:val="double" w:sz="6" w:space="0" w:color="4BACC6"/>
              <w:left w:val="single" w:sz="8" w:space="0" w:color="4BACC6"/>
              <w:bottom w:val="double" w:sz="6" w:space="0" w:color="4BACC6"/>
              <w:right w:val="single" w:sz="8" w:space="0" w:color="4BACC6"/>
            </w:tcBorders>
          </w:tcPr>
          <w:p w:rsidR="00FA493A" w:rsidRPr="00F15BD6" w:rsidRDefault="00FA493A" w:rsidP="00FA493A">
            <w:pPr>
              <w:tabs>
                <w:tab w:val="left" w:pos="1890"/>
              </w:tabs>
              <w:rPr>
                <w:rFonts w:ascii="Calibri" w:eastAsia="Calibri" w:hAnsi="Calibri" w:cs="Times New Roman"/>
                <w:sz w:val="24"/>
              </w:rPr>
            </w:pPr>
            <w:r>
              <w:rPr>
                <w:rFonts w:ascii="Calibri" w:eastAsia="Calibri" w:hAnsi="Calibri" w:cs="Times New Roman"/>
                <w:b w:val="0"/>
                <w:sz w:val="24"/>
              </w:rPr>
              <w:t>Student Enrollments(Admissions)</w:t>
            </w:r>
          </w:p>
        </w:tc>
        <w:tc>
          <w:tcPr>
            <w:cnfStyle w:val="000100000000" w:firstRow="0" w:lastRow="0" w:firstColumn="0" w:lastColumn="1" w:oddVBand="0" w:evenVBand="0" w:oddHBand="0" w:evenHBand="0" w:firstRowFirstColumn="0" w:firstRowLastColumn="0" w:lastRowFirstColumn="0" w:lastRowLastColumn="0"/>
            <w:tcW w:w="5965" w:type="dxa"/>
            <w:tcBorders>
              <w:top w:val="double" w:sz="6" w:space="0" w:color="4BACC6"/>
              <w:bottom w:val="double" w:sz="6" w:space="0" w:color="4BACC6"/>
              <w:right w:val="single" w:sz="8" w:space="0" w:color="4BACC6"/>
            </w:tcBorders>
          </w:tcPr>
          <w:p w:rsidR="00FA493A" w:rsidRDefault="00FA493A" w:rsidP="00FA493A">
            <w:pPr>
              <w:tabs>
                <w:tab w:val="left" w:pos="1890"/>
              </w:tabs>
              <w:rPr>
                <w:rFonts w:ascii="Arial" w:hAnsi="Arial" w:cs="Arial"/>
                <w:color w:val="222222"/>
                <w:shd w:val="clear" w:color="auto" w:fill="FFFFFF"/>
              </w:rPr>
            </w:pPr>
            <w:r>
              <w:rPr>
                <w:rFonts w:ascii="Calibri" w:eastAsia="Calibri" w:hAnsi="Calibri" w:cs="Times New Roman"/>
                <w:b w:val="0"/>
                <w:sz w:val="24"/>
              </w:rPr>
              <w:t>Efforts for enhancing institute level enrollments (Admissions)</w:t>
            </w:r>
          </w:p>
        </w:tc>
      </w:tr>
    </w:tbl>
    <w:p w:rsidR="000363C0" w:rsidRDefault="000363C0" w:rsidP="00FA493A">
      <w:pPr>
        <w:tabs>
          <w:tab w:val="left" w:pos="3984"/>
        </w:tabs>
        <w:rPr>
          <w:rFonts w:ascii="Calibri" w:eastAsia="Calibri" w:hAnsi="Calibri" w:cs="Times New Roman"/>
          <w:b/>
          <w:sz w:val="24"/>
        </w:rPr>
      </w:pPr>
    </w:p>
    <w:p w:rsidR="008307D2" w:rsidRPr="00A16FB2" w:rsidRDefault="008307D2" w:rsidP="008307D2">
      <w:pPr>
        <w:tabs>
          <w:tab w:val="left" w:pos="1890"/>
        </w:tabs>
        <w:rPr>
          <w:rFonts w:ascii="Calibri" w:eastAsia="Calibri" w:hAnsi="Calibri" w:cs="Times New Roman"/>
          <w:b/>
          <w:sz w:val="24"/>
        </w:rPr>
      </w:pPr>
      <w:r w:rsidRPr="00A16FB2">
        <w:rPr>
          <w:rFonts w:ascii="Calibri" w:eastAsia="Calibri" w:hAnsi="Calibri" w:cs="Times New Roman"/>
          <w:b/>
          <w:sz w:val="24"/>
        </w:rPr>
        <w:t>UNIVERSITY RESPONSIBILTITES</w:t>
      </w:r>
    </w:p>
    <w:tbl>
      <w:tblPr>
        <w:tblStyle w:val="LightList-Accent5"/>
        <w:tblW w:w="0" w:type="auto"/>
        <w:tblBorders>
          <w:top w:val="single" w:sz="8" w:space="0" w:color="4BACC6"/>
          <w:left w:val="single" w:sz="8" w:space="0" w:color="4BACC6"/>
          <w:bottom w:val="single" w:sz="8" w:space="0" w:color="4BACC6"/>
          <w:right w:val="single" w:sz="8" w:space="0" w:color="4BACC6"/>
        </w:tblBorders>
        <w:tblLook w:val="01E0" w:firstRow="1" w:lastRow="1" w:firstColumn="1" w:lastColumn="1" w:noHBand="0" w:noVBand="0"/>
      </w:tblPr>
      <w:tblGrid>
        <w:gridCol w:w="733"/>
        <w:gridCol w:w="2972"/>
        <w:gridCol w:w="5302"/>
      </w:tblGrid>
      <w:tr w:rsidR="008307D2" w:rsidRPr="008307D2" w:rsidTr="00A16FB2">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38"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Sr. No.</w:t>
            </w:r>
          </w:p>
        </w:tc>
        <w:tc>
          <w:tcPr>
            <w:cnfStyle w:val="000010000000" w:firstRow="0" w:lastRow="0" w:firstColumn="0" w:lastColumn="0" w:oddVBand="1" w:evenVBand="0" w:oddHBand="0" w:evenHBand="0" w:firstRowFirstColumn="0" w:firstRowLastColumn="0" w:lastRowFirstColumn="0" w:lastRowLastColumn="0"/>
            <w:tcW w:w="3021" w:type="dxa"/>
            <w:tcBorders>
              <w:top w:val="single" w:sz="8" w:space="0" w:color="4BACC6"/>
              <w:left w:val="single" w:sz="8" w:space="0" w:color="4BACC6"/>
              <w:right w:val="single" w:sz="8" w:space="0" w:color="4BACC6"/>
            </w:tcBorders>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Post</w:t>
            </w:r>
          </w:p>
        </w:tc>
        <w:tc>
          <w:tcPr>
            <w:cnfStyle w:val="000100000000" w:firstRow="0" w:lastRow="0" w:firstColumn="0" w:lastColumn="1" w:oddVBand="0" w:evenVBand="0" w:oddHBand="0" w:evenHBand="0" w:firstRowFirstColumn="0" w:firstRowLastColumn="0" w:lastRowFirstColumn="0" w:lastRowLastColumn="0"/>
            <w:tcW w:w="5415" w:type="dxa"/>
            <w:shd w:val="clear" w:color="auto" w:fill="4BACC6"/>
          </w:tcPr>
          <w:p w:rsidR="008307D2" w:rsidRPr="00A16FB2" w:rsidRDefault="008307D2" w:rsidP="008C65EC">
            <w:pPr>
              <w:tabs>
                <w:tab w:val="left" w:pos="1890"/>
              </w:tabs>
              <w:spacing w:after="200" w:line="276" w:lineRule="auto"/>
              <w:jc w:val="center"/>
              <w:rPr>
                <w:rFonts w:ascii="Calibri" w:eastAsia="Calibri" w:hAnsi="Calibri" w:cs="Times New Roman"/>
                <w:color w:val="FFFFFF"/>
                <w:sz w:val="24"/>
              </w:rPr>
            </w:pPr>
            <w:r w:rsidRPr="00A16FB2">
              <w:rPr>
                <w:rFonts w:ascii="Calibri" w:eastAsia="Calibri" w:hAnsi="Calibri" w:cs="Times New Roman"/>
                <w:color w:val="FFFFFF"/>
                <w:sz w:val="24"/>
              </w:rPr>
              <w:t>Duties</w:t>
            </w:r>
          </w:p>
        </w:tc>
      </w:tr>
      <w:tr w:rsidR="000550A2" w:rsidRPr="008307D2" w:rsidTr="00A16FB2">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4BACC6"/>
              <w:left w:val="single" w:sz="8" w:space="0" w:color="4BACC6"/>
              <w:bottom w:val="single" w:sz="8" w:space="0" w:color="4BACC6"/>
            </w:tcBorders>
          </w:tcPr>
          <w:p w:rsidR="000550A2" w:rsidRPr="008307D2" w:rsidRDefault="000550A2" w:rsidP="000550A2">
            <w:pPr>
              <w:tabs>
                <w:tab w:val="left" w:pos="1890"/>
              </w:tabs>
              <w:spacing w:after="200" w:line="276" w:lineRule="auto"/>
              <w:rPr>
                <w:rFonts w:ascii="Calibri" w:eastAsia="Calibri" w:hAnsi="Calibri" w:cs="Times New Roman"/>
                <w:b w:val="0"/>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3021" w:type="dxa"/>
            <w:tcBorders>
              <w:top w:val="single" w:sz="8" w:space="0" w:color="4BACC6"/>
              <w:left w:val="single" w:sz="8" w:space="0" w:color="4BACC6"/>
              <w:bottom w:val="single" w:sz="8" w:space="0" w:color="4BACC6"/>
              <w:right w:val="single" w:sz="8" w:space="0" w:color="4BACC6"/>
            </w:tcBorders>
          </w:tcPr>
          <w:p w:rsidR="000550A2" w:rsidRPr="008307D2" w:rsidRDefault="000550A2" w:rsidP="000550A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Subject Expert</w:t>
            </w:r>
          </w:p>
        </w:tc>
        <w:tc>
          <w:tcPr>
            <w:cnfStyle w:val="000100000000" w:firstRow="0" w:lastRow="0" w:firstColumn="0" w:lastColumn="1" w:oddVBand="0" w:evenVBand="0" w:oddHBand="0" w:evenHBand="0" w:firstRowFirstColumn="0" w:firstRowLastColumn="0" w:lastRowFirstColumn="0" w:lastRowLastColumn="0"/>
            <w:tcW w:w="5415" w:type="dxa"/>
            <w:tcBorders>
              <w:top w:val="single" w:sz="8" w:space="0" w:color="4BACC6"/>
              <w:bottom w:val="single" w:sz="8" w:space="0" w:color="4BACC6"/>
              <w:right w:val="single" w:sz="8" w:space="0" w:color="4BACC6"/>
            </w:tcBorders>
          </w:tcPr>
          <w:p w:rsidR="009E5420" w:rsidRPr="008307D2" w:rsidRDefault="009E5420" w:rsidP="009E5420">
            <w:pPr>
              <w:tabs>
                <w:tab w:val="left" w:pos="1890"/>
              </w:tabs>
              <w:rPr>
                <w:rFonts w:ascii="Calibri" w:eastAsia="Calibri" w:hAnsi="Calibri" w:cs="Times New Roman"/>
                <w:bCs w:val="0"/>
                <w:sz w:val="24"/>
              </w:rPr>
            </w:pPr>
            <w:r>
              <w:rPr>
                <w:rFonts w:ascii="Calibri" w:eastAsia="Calibri" w:hAnsi="Calibri" w:cs="Times New Roman"/>
                <w:b w:val="0"/>
                <w:sz w:val="24"/>
              </w:rPr>
              <w:t xml:space="preserve">Power Electronics, Advanced Electrical Drives and Control, </w:t>
            </w:r>
            <w:r w:rsidR="000550A2">
              <w:rPr>
                <w:rFonts w:ascii="Calibri" w:eastAsia="Calibri" w:hAnsi="Calibri" w:cs="Times New Roman"/>
                <w:b w:val="0"/>
                <w:sz w:val="24"/>
              </w:rPr>
              <w:t xml:space="preserve">Smart Grid, </w:t>
            </w:r>
            <w:r>
              <w:rPr>
                <w:rFonts w:ascii="Calibri" w:eastAsia="Calibri" w:hAnsi="Calibri" w:cs="Times New Roman"/>
                <w:b w:val="0"/>
                <w:sz w:val="24"/>
              </w:rPr>
              <w:t>Analog and Digital Electronics.</w:t>
            </w:r>
          </w:p>
          <w:p w:rsidR="000550A2" w:rsidRPr="008307D2" w:rsidRDefault="000550A2" w:rsidP="000550A2">
            <w:pPr>
              <w:tabs>
                <w:tab w:val="left" w:pos="1890"/>
              </w:tabs>
              <w:rPr>
                <w:rFonts w:ascii="Calibri" w:eastAsia="Calibri" w:hAnsi="Calibri" w:cs="Times New Roman"/>
                <w:b w:val="0"/>
                <w:sz w:val="24"/>
              </w:rPr>
            </w:pPr>
          </w:p>
        </w:tc>
      </w:tr>
      <w:tr w:rsidR="000550A2" w:rsidRPr="008307D2" w:rsidTr="00A16FB2">
        <w:trPr>
          <w:trHeight w:val="544"/>
        </w:trPr>
        <w:tc>
          <w:tcPr>
            <w:cnfStyle w:val="001000000000" w:firstRow="0" w:lastRow="0" w:firstColumn="1" w:lastColumn="0" w:oddVBand="0" w:evenVBand="0" w:oddHBand="0" w:evenHBand="0" w:firstRowFirstColumn="0" w:firstRowLastColumn="0" w:lastRowFirstColumn="0" w:lastRowLastColumn="0"/>
            <w:tcW w:w="738" w:type="dxa"/>
          </w:tcPr>
          <w:p w:rsidR="000550A2" w:rsidRPr="008307D2" w:rsidRDefault="000550A2" w:rsidP="000550A2">
            <w:pPr>
              <w:tabs>
                <w:tab w:val="left" w:pos="1890"/>
              </w:tabs>
              <w:spacing w:after="200" w:line="276" w:lineRule="auto"/>
              <w:rPr>
                <w:rFonts w:ascii="Calibri" w:eastAsia="Calibri" w:hAnsi="Calibri" w:cs="Times New Roman"/>
                <w:b w:val="0"/>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3021" w:type="dxa"/>
            <w:tcBorders>
              <w:left w:val="single" w:sz="8" w:space="0" w:color="4BACC6"/>
              <w:right w:val="single" w:sz="8" w:space="0" w:color="4BACC6"/>
            </w:tcBorders>
          </w:tcPr>
          <w:p w:rsidR="000550A2" w:rsidRPr="008307D2" w:rsidRDefault="000550A2" w:rsidP="000550A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Subject Chairman,</w:t>
            </w:r>
          </w:p>
        </w:tc>
        <w:tc>
          <w:tcPr>
            <w:cnfStyle w:val="000100000000" w:firstRow="0" w:lastRow="0" w:firstColumn="0" w:lastColumn="1" w:oddVBand="0" w:evenVBand="0" w:oddHBand="0" w:evenHBand="0" w:firstRowFirstColumn="0" w:firstRowLastColumn="0" w:lastRowFirstColumn="0" w:lastRowLastColumn="0"/>
            <w:tcW w:w="5415" w:type="dxa"/>
          </w:tcPr>
          <w:p w:rsidR="000550A2" w:rsidRPr="008307D2" w:rsidRDefault="000550A2" w:rsidP="000550A2">
            <w:pPr>
              <w:tabs>
                <w:tab w:val="left" w:pos="1890"/>
              </w:tabs>
              <w:rPr>
                <w:rFonts w:ascii="Calibri" w:eastAsia="Calibri" w:hAnsi="Calibri" w:cs="Times New Roman"/>
                <w:b w:val="0"/>
                <w:sz w:val="24"/>
              </w:rPr>
            </w:pPr>
            <w:r>
              <w:rPr>
                <w:rFonts w:ascii="Calibri" w:eastAsia="Calibri" w:hAnsi="Calibri" w:cs="Times New Roman"/>
                <w:b w:val="0"/>
                <w:sz w:val="24"/>
              </w:rPr>
              <w:t xml:space="preserve">ME Smart Grid 2013 </w:t>
            </w:r>
            <w:proofErr w:type="spellStart"/>
            <w:r>
              <w:rPr>
                <w:rFonts w:ascii="Calibri" w:eastAsia="Calibri" w:hAnsi="Calibri" w:cs="Times New Roman"/>
                <w:b w:val="0"/>
                <w:sz w:val="24"/>
              </w:rPr>
              <w:t>Patt</w:t>
            </w:r>
            <w:proofErr w:type="spellEnd"/>
            <w:r>
              <w:rPr>
                <w:rFonts w:ascii="Calibri" w:eastAsia="Calibri" w:hAnsi="Calibri" w:cs="Times New Roman"/>
                <w:b w:val="0"/>
                <w:sz w:val="24"/>
              </w:rPr>
              <w:t xml:space="preserve">. </w:t>
            </w:r>
            <w:r w:rsidRPr="008307D2">
              <w:rPr>
                <w:rFonts w:ascii="Calibri" w:eastAsia="Calibri" w:hAnsi="Calibri" w:cs="Times New Roman"/>
                <w:b w:val="0"/>
                <w:sz w:val="24"/>
              </w:rPr>
              <w:t xml:space="preserve">  </w:t>
            </w:r>
            <w:r w:rsidR="009A3944">
              <w:rPr>
                <w:rFonts w:ascii="Calibri" w:eastAsia="Calibri" w:hAnsi="Calibri" w:cs="Times New Roman"/>
                <w:b w:val="0"/>
                <w:sz w:val="24"/>
              </w:rPr>
              <w:t xml:space="preserve">ME Project II 2017 </w:t>
            </w:r>
            <w:proofErr w:type="spellStart"/>
            <w:r w:rsidR="009A3944">
              <w:rPr>
                <w:rFonts w:ascii="Calibri" w:eastAsia="Calibri" w:hAnsi="Calibri" w:cs="Times New Roman"/>
                <w:b w:val="0"/>
                <w:sz w:val="24"/>
              </w:rPr>
              <w:t>Patt</w:t>
            </w:r>
            <w:proofErr w:type="spellEnd"/>
            <w:r w:rsidR="009A3944">
              <w:rPr>
                <w:rFonts w:ascii="Calibri" w:eastAsia="Calibri" w:hAnsi="Calibri" w:cs="Times New Roman"/>
                <w:b w:val="0"/>
                <w:sz w:val="24"/>
              </w:rPr>
              <w:t>.</w:t>
            </w:r>
          </w:p>
        </w:tc>
      </w:tr>
      <w:tr w:rsidR="000550A2" w:rsidRPr="008307D2" w:rsidTr="00A16FB2">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38" w:type="dxa"/>
            <w:tcBorders>
              <w:top w:val="single" w:sz="8" w:space="0" w:color="4BACC6"/>
              <w:left w:val="single" w:sz="8" w:space="0" w:color="4BACC6"/>
              <w:bottom w:val="single" w:sz="8" w:space="0" w:color="4BACC6"/>
            </w:tcBorders>
          </w:tcPr>
          <w:p w:rsidR="000550A2" w:rsidRPr="008307D2" w:rsidRDefault="000550A2" w:rsidP="000550A2">
            <w:pPr>
              <w:tabs>
                <w:tab w:val="left" w:pos="1890"/>
              </w:tabs>
              <w:spacing w:after="200" w:line="276" w:lineRule="auto"/>
              <w:rPr>
                <w:rFonts w:ascii="Calibri" w:eastAsia="Calibri" w:hAnsi="Calibri" w:cs="Times New Roman"/>
                <w:b w:val="0"/>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3021" w:type="dxa"/>
            <w:tcBorders>
              <w:top w:val="single" w:sz="8" w:space="0" w:color="4BACC6"/>
              <w:left w:val="single" w:sz="8" w:space="0" w:color="4BACC6"/>
              <w:bottom w:val="single" w:sz="8" w:space="0" w:color="4BACC6"/>
              <w:right w:val="single" w:sz="8" w:space="0" w:color="4BACC6"/>
            </w:tcBorders>
          </w:tcPr>
          <w:p w:rsidR="000550A2" w:rsidRPr="008307D2" w:rsidRDefault="000550A2" w:rsidP="000550A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 xml:space="preserve">Examiners </w:t>
            </w:r>
          </w:p>
          <w:p w:rsidR="000550A2" w:rsidRPr="008307D2" w:rsidRDefault="000550A2" w:rsidP="000550A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sz w:val="24"/>
              </w:rPr>
              <w:t>(External and Internal)</w:t>
            </w:r>
          </w:p>
        </w:tc>
        <w:tc>
          <w:tcPr>
            <w:cnfStyle w:val="000100000000" w:firstRow="0" w:lastRow="0" w:firstColumn="0" w:lastColumn="1" w:oddVBand="0" w:evenVBand="0" w:oddHBand="0" w:evenHBand="0" w:firstRowFirstColumn="0" w:firstRowLastColumn="0" w:lastRowFirstColumn="0" w:lastRowLastColumn="0"/>
            <w:tcW w:w="5415" w:type="dxa"/>
            <w:tcBorders>
              <w:top w:val="single" w:sz="8" w:space="0" w:color="4BACC6"/>
              <w:bottom w:val="single" w:sz="8" w:space="0" w:color="4BACC6"/>
              <w:right w:val="single" w:sz="8" w:space="0" w:color="4BACC6"/>
            </w:tcBorders>
          </w:tcPr>
          <w:p w:rsidR="000550A2" w:rsidRPr="008307D2" w:rsidRDefault="009E5420" w:rsidP="001537B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PE, PECD, ADE, SG, AEDC, AC &amp;DC</w:t>
            </w:r>
            <w:r w:rsidR="001537B2">
              <w:rPr>
                <w:rFonts w:ascii="Calibri" w:eastAsia="Calibri" w:hAnsi="Calibri" w:cs="Times New Roman"/>
                <w:b w:val="0"/>
                <w:sz w:val="24"/>
              </w:rPr>
              <w:t xml:space="preserve"> Drives, Power Converters. </w:t>
            </w:r>
            <w:r>
              <w:rPr>
                <w:rFonts w:ascii="Calibri" w:eastAsia="Calibri" w:hAnsi="Calibri" w:cs="Times New Roman"/>
                <w:b w:val="0"/>
                <w:sz w:val="24"/>
              </w:rPr>
              <w:t xml:space="preserve"> </w:t>
            </w:r>
          </w:p>
        </w:tc>
      </w:tr>
      <w:tr w:rsidR="000550A2" w:rsidRPr="008307D2" w:rsidTr="006D71BC">
        <w:trPr>
          <w:cnfStyle w:val="010000000000" w:firstRow="0" w:lastRow="1"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738" w:type="dxa"/>
          </w:tcPr>
          <w:p w:rsidR="000550A2" w:rsidRPr="008307D2" w:rsidRDefault="005771E8" w:rsidP="000550A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4.</w:t>
            </w:r>
          </w:p>
        </w:tc>
        <w:tc>
          <w:tcPr>
            <w:cnfStyle w:val="000010000000" w:firstRow="0" w:lastRow="0" w:firstColumn="0" w:lastColumn="0" w:oddVBand="1" w:evenVBand="0" w:oddHBand="0" w:evenHBand="0" w:firstRowFirstColumn="0" w:firstRowLastColumn="0" w:lastRowFirstColumn="0" w:lastRowLastColumn="0"/>
            <w:tcW w:w="3021" w:type="dxa"/>
            <w:tcBorders>
              <w:left w:val="single" w:sz="8" w:space="0" w:color="4BACC6"/>
              <w:right w:val="single" w:sz="8" w:space="0" w:color="4BACC6"/>
            </w:tcBorders>
          </w:tcPr>
          <w:p w:rsidR="000550A2" w:rsidRPr="008307D2" w:rsidRDefault="005771E8" w:rsidP="000550A2">
            <w:pPr>
              <w:tabs>
                <w:tab w:val="left" w:pos="1890"/>
              </w:tabs>
              <w:spacing w:after="200" w:line="276" w:lineRule="auto"/>
              <w:rPr>
                <w:rFonts w:ascii="Calibri" w:eastAsia="Calibri" w:hAnsi="Calibri" w:cs="Times New Roman"/>
                <w:sz w:val="24"/>
              </w:rPr>
            </w:pPr>
            <w:r w:rsidRPr="008307D2">
              <w:rPr>
                <w:rFonts w:ascii="Calibri" w:eastAsia="Calibri" w:hAnsi="Calibri" w:cs="Times New Roman"/>
                <w:b w:val="0"/>
                <w:sz w:val="24"/>
              </w:rPr>
              <w:t>Senior Supervisor (External and Internal)</w:t>
            </w:r>
          </w:p>
        </w:tc>
        <w:tc>
          <w:tcPr>
            <w:cnfStyle w:val="000100000000" w:firstRow="0" w:lastRow="0" w:firstColumn="0" w:lastColumn="1" w:oddVBand="0" w:evenVBand="0" w:oddHBand="0" w:evenHBand="0" w:firstRowFirstColumn="0" w:firstRowLastColumn="0" w:lastRowFirstColumn="0" w:lastRowLastColumn="0"/>
            <w:tcW w:w="5415" w:type="dxa"/>
          </w:tcPr>
          <w:p w:rsidR="000550A2" w:rsidRPr="008307D2" w:rsidRDefault="001B0888" w:rsidP="000550A2">
            <w:pPr>
              <w:tabs>
                <w:tab w:val="left" w:pos="1890"/>
              </w:tabs>
              <w:spacing w:after="200" w:line="276" w:lineRule="auto"/>
              <w:rPr>
                <w:rFonts w:ascii="Calibri" w:eastAsia="Calibri" w:hAnsi="Calibri" w:cs="Times New Roman"/>
                <w:b w:val="0"/>
                <w:sz w:val="24"/>
              </w:rPr>
            </w:pPr>
            <w:r>
              <w:rPr>
                <w:rFonts w:ascii="Calibri" w:eastAsia="Calibri" w:hAnsi="Calibri" w:cs="Times New Roman"/>
                <w:b w:val="0"/>
                <w:sz w:val="24"/>
              </w:rPr>
              <w:t>Both Internal &amp; External</w:t>
            </w:r>
          </w:p>
        </w:tc>
      </w:tr>
    </w:tbl>
    <w:p w:rsidR="007B0C50" w:rsidRDefault="007B0C50" w:rsidP="004766B8">
      <w:pPr>
        <w:tabs>
          <w:tab w:val="left" w:pos="1890"/>
        </w:tabs>
        <w:rPr>
          <w:b/>
          <w:sz w:val="24"/>
        </w:rPr>
      </w:pPr>
    </w:p>
    <w:p w:rsidR="004766B8" w:rsidRDefault="004766B8" w:rsidP="004766B8">
      <w:pPr>
        <w:tabs>
          <w:tab w:val="left" w:pos="1890"/>
        </w:tabs>
        <w:rPr>
          <w:b/>
          <w:sz w:val="24"/>
        </w:rPr>
      </w:pPr>
      <w:r w:rsidRPr="004766B8">
        <w:rPr>
          <w:b/>
          <w:sz w:val="24"/>
        </w:rPr>
        <w:t>Publications:</w:t>
      </w:r>
    </w:p>
    <w:p w:rsidR="004766B8" w:rsidRDefault="004766B8" w:rsidP="004766B8">
      <w:pPr>
        <w:pStyle w:val="ListParagraph"/>
        <w:numPr>
          <w:ilvl w:val="0"/>
          <w:numId w:val="7"/>
        </w:numPr>
        <w:tabs>
          <w:tab w:val="left" w:pos="1890"/>
        </w:tabs>
        <w:spacing w:after="0"/>
        <w:jc w:val="both"/>
        <w:rPr>
          <w:sz w:val="24"/>
        </w:rPr>
      </w:pPr>
      <w:r w:rsidRPr="004766B8">
        <w:rPr>
          <w:sz w:val="24"/>
        </w:rPr>
        <w:t xml:space="preserve">S. K Mahajan, </w:t>
      </w:r>
      <w:proofErr w:type="spellStart"/>
      <w:r w:rsidRPr="004766B8">
        <w:rPr>
          <w:sz w:val="24"/>
        </w:rPr>
        <w:t>Sincy</w:t>
      </w:r>
      <w:proofErr w:type="spellEnd"/>
      <w:r w:rsidRPr="004766B8">
        <w:rPr>
          <w:sz w:val="24"/>
        </w:rPr>
        <w:t xml:space="preserve"> George. “Voltage Compensation Using d-q Theory”, Third Biennial National Conference On NASCENT Technologies In The Field Of Electrical Engineering NCNTE-2012, February 24-25, 2012, Navi Mumbai, India, pp. 21-25. </w:t>
      </w:r>
    </w:p>
    <w:p w:rsidR="004766B8" w:rsidRPr="004766B8" w:rsidRDefault="004766B8" w:rsidP="004766B8">
      <w:pPr>
        <w:pStyle w:val="ListParagraph"/>
        <w:numPr>
          <w:ilvl w:val="0"/>
          <w:numId w:val="7"/>
        </w:numPr>
        <w:tabs>
          <w:tab w:val="left" w:pos="1890"/>
        </w:tabs>
        <w:spacing w:after="0"/>
        <w:jc w:val="both"/>
        <w:rPr>
          <w:sz w:val="24"/>
        </w:rPr>
      </w:pPr>
      <w:r w:rsidRPr="004766B8">
        <w:rPr>
          <w:sz w:val="24"/>
        </w:rPr>
        <w:t xml:space="preserve">S. K Mahajan, </w:t>
      </w:r>
      <w:proofErr w:type="spellStart"/>
      <w:r w:rsidRPr="004766B8">
        <w:rPr>
          <w:sz w:val="24"/>
        </w:rPr>
        <w:t>Vikram</w:t>
      </w:r>
      <w:proofErr w:type="spellEnd"/>
      <w:r w:rsidRPr="004766B8">
        <w:rPr>
          <w:sz w:val="24"/>
        </w:rPr>
        <w:t xml:space="preserve"> </w:t>
      </w:r>
      <w:proofErr w:type="spellStart"/>
      <w:r w:rsidRPr="004766B8">
        <w:rPr>
          <w:sz w:val="24"/>
        </w:rPr>
        <w:t>Patil</w:t>
      </w:r>
      <w:proofErr w:type="spellEnd"/>
      <w:r w:rsidRPr="004766B8">
        <w:rPr>
          <w:sz w:val="24"/>
        </w:rPr>
        <w:t>. “Dynamic Voltage Restorer for voltage sag/swell mitigation using DSP” in International Conference on Emerging Trends in Science &amp; Technology, ICETST Aug. 22-23, 2014.</w:t>
      </w:r>
    </w:p>
    <w:p w:rsidR="004766B8" w:rsidRDefault="004766B8" w:rsidP="004766B8">
      <w:pPr>
        <w:pStyle w:val="ListParagraph"/>
        <w:numPr>
          <w:ilvl w:val="0"/>
          <w:numId w:val="7"/>
        </w:numPr>
        <w:tabs>
          <w:tab w:val="left" w:pos="1890"/>
        </w:tabs>
        <w:spacing w:after="0"/>
        <w:jc w:val="both"/>
        <w:rPr>
          <w:sz w:val="24"/>
        </w:rPr>
      </w:pPr>
      <w:r w:rsidRPr="004766B8">
        <w:rPr>
          <w:sz w:val="24"/>
        </w:rPr>
        <w:t xml:space="preserve">Vishal </w:t>
      </w:r>
      <w:proofErr w:type="spellStart"/>
      <w:r w:rsidRPr="004766B8">
        <w:rPr>
          <w:sz w:val="24"/>
        </w:rPr>
        <w:t>Pansare</w:t>
      </w:r>
      <w:proofErr w:type="spellEnd"/>
      <w:r w:rsidRPr="004766B8">
        <w:rPr>
          <w:sz w:val="24"/>
        </w:rPr>
        <w:t xml:space="preserve">, S. K. Mahajan. “Simulation of Z-source Inverter fed Induction Motor” in international conference on Emerging Research Trends in Applied Engineering and Technology (ICERTAC) held at KGCE </w:t>
      </w:r>
      <w:proofErr w:type="spellStart"/>
      <w:r w:rsidRPr="004766B8">
        <w:rPr>
          <w:sz w:val="24"/>
        </w:rPr>
        <w:t>Karjat</w:t>
      </w:r>
      <w:proofErr w:type="spellEnd"/>
      <w:r w:rsidRPr="004766B8">
        <w:rPr>
          <w:sz w:val="24"/>
        </w:rPr>
        <w:t xml:space="preserve">, Dist. </w:t>
      </w:r>
      <w:proofErr w:type="spellStart"/>
      <w:r w:rsidRPr="004766B8">
        <w:rPr>
          <w:sz w:val="24"/>
        </w:rPr>
        <w:t>Raigad</w:t>
      </w:r>
      <w:proofErr w:type="spellEnd"/>
      <w:r w:rsidRPr="004766B8">
        <w:rPr>
          <w:sz w:val="24"/>
        </w:rPr>
        <w:t xml:space="preserve"> on 1st and 2nd April 2016. </w:t>
      </w:r>
    </w:p>
    <w:p w:rsidR="00D73209" w:rsidRPr="00D73209" w:rsidRDefault="00D73209" w:rsidP="00D73209">
      <w:pPr>
        <w:pStyle w:val="ListParagraph"/>
        <w:numPr>
          <w:ilvl w:val="0"/>
          <w:numId w:val="7"/>
        </w:numPr>
        <w:tabs>
          <w:tab w:val="left" w:pos="1890"/>
        </w:tabs>
        <w:spacing w:after="0"/>
        <w:jc w:val="both"/>
        <w:rPr>
          <w:sz w:val="24"/>
        </w:rPr>
      </w:pPr>
      <w:proofErr w:type="spellStart"/>
      <w:r>
        <w:rPr>
          <w:sz w:val="24"/>
        </w:rPr>
        <w:t>Harshal</w:t>
      </w:r>
      <w:proofErr w:type="spellEnd"/>
      <w:r>
        <w:rPr>
          <w:sz w:val="24"/>
        </w:rPr>
        <w:t xml:space="preserve"> R </w:t>
      </w:r>
      <w:proofErr w:type="spellStart"/>
      <w:r>
        <w:rPr>
          <w:sz w:val="24"/>
        </w:rPr>
        <w:t>Chaughule</w:t>
      </w:r>
      <w:proofErr w:type="spellEnd"/>
      <w:r>
        <w:rPr>
          <w:sz w:val="24"/>
        </w:rPr>
        <w:t>, S. K. Mahajan, “</w:t>
      </w:r>
      <w:r w:rsidRPr="00D73209">
        <w:rPr>
          <w:sz w:val="24"/>
        </w:rPr>
        <w:t>A modified cascaded H-bridge multileve</w:t>
      </w:r>
      <w:r>
        <w:rPr>
          <w:sz w:val="24"/>
        </w:rPr>
        <w:t xml:space="preserve">l </w:t>
      </w:r>
      <w:r w:rsidRPr="00D73209">
        <w:rPr>
          <w:sz w:val="24"/>
        </w:rPr>
        <w:t>inverter topology with</w:t>
      </w:r>
      <w:r>
        <w:rPr>
          <w:sz w:val="24"/>
        </w:rPr>
        <w:t xml:space="preserve"> </w:t>
      </w:r>
      <w:r w:rsidRPr="00D73209">
        <w:rPr>
          <w:sz w:val="24"/>
        </w:rPr>
        <w:t>reduced number of power electronic switching components.”</w:t>
      </w:r>
      <w:r>
        <w:rPr>
          <w:sz w:val="24"/>
        </w:rPr>
        <w:t xml:space="preserve"> In </w:t>
      </w:r>
      <w:r w:rsidRPr="00D73209">
        <w:rPr>
          <w:sz w:val="24"/>
        </w:rPr>
        <w:t>International Research Journal of Engineering and Technology (IRJET)</w:t>
      </w:r>
      <w:r>
        <w:rPr>
          <w:sz w:val="24"/>
        </w:rPr>
        <w:t xml:space="preserve">, </w:t>
      </w:r>
      <w:r w:rsidRPr="00D73209">
        <w:rPr>
          <w:sz w:val="24"/>
        </w:rPr>
        <w:t>Volume: 03 Issue: 02 | Feb-2016</w:t>
      </w:r>
      <w:r>
        <w:rPr>
          <w:sz w:val="24"/>
        </w:rPr>
        <w:t>.</w:t>
      </w:r>
    </w:p>
    <w:p w:rsidR="004766B8" w:rsidRDefault="004766B8" w:rsidP="009A0B4E">
      <w:pPr>
        <w:tabs>
          <w:tab w:val="left" w:pos="1890"/>
        </w:tabs>
        <w:rPr>
          <w:b/>
          <w:sz w:val="24"/>
        </w:rPr>
      </w:pPr>
    </w:p>
    <w:p w:rsidR="008307D2" w:rsidRDefault="008C65EC" w:rsidP="009A0B4E">
      <w:pPr>
        <w:tabs>
          <w:tab w:val="left" w:pos="1890"/>
        </w:tabs>
        <w:rPr>
          <w:b/>
          <w:sz w:val="24"/>
        </w:rPr>
      </w:pPr>
      <w:r w:rsidRPr="00A16FB2">
        <w:rPr>
          <w:b/>
          <w:sz w:val="24"/>
        </w:rPr>
        <w:lastRenderedPageBreak/>
        <w:t>FDP/WORKSHOP/WEBINAR/SEMINAR ATTENDED</w:t>
      </w:r>
    </w:p>
    <w:p w:rsidR="009A3944" w:rsidRPr="009A3944" w:rsidRDefault="00012C07" w:rsidP="0083493A">
      <w:pPr>
        <w:pStyle w:val="ListParagraph"/>
        <w:numPr>
          <w:ilvl w:val="0"/>
          <w:numId w:val="7"/>
        </w:numPr>
        <w:tabs>
          <w:tab w:val="left" w:pos="1890"/>
        </w:tabs>
        <w:spacing w:after="0"/>
        <w:jc w:val="both"/>
        <w:rPr>
          <w:sz w:val="24"/>
        </w:rPr>
      </w:pPr>
      <w:r w:rsidRPr="00012C07">
        <w:rPr>
          <w:sz w:val="24"/>
        </w:rPr>
        <w:t xml:space="preserve">Participation in Three days online </w:t>
      </w:r>
      <w:r>
        <w:rPr>
          <w:sz w:val="24"/>
        </w:rPr>
        <w:t>FDP in “</w:t>
      </w:r>
      <w:proofErr w:type="spellStart"/>
      <w:r>
        <w:rPr>
          <w:sz w:val="24"/>
        </w:rPr>
        <w:t>Ansys</w:t>
      </w:r>
      <w:proofErr w:type="spellEnd"/>
      <w:r>
        <w:rPr>
          <w:sz w:val="24"/>
        </w:rPr>
        <w:t xml:space="preserve"> Maxwell: Tolls and Research” organized by Department of Electrical </w:t>
      </w:r>
      <w:proofErr w:type="spellStart"/>
      <w:r>
        <w:rPr>
          <w:sz w:val="24"/>
        </w:rPr>
        <w:t>Engg</w:t>
      </w:r>
      <w:proofErr w:type="spellEnd"/>
      <w:r>
        <w:rPr>
          <w:sz w:val="24"/>
        </w:rPr>
        <w:t>. GES, R.H. Sapat C.O.E.M.S.R, Nashik from 11 march 2023 to 13 march 2023.</w:t>
      </w:r>
      <w:r w:rsidR="009A3944">
        <w:t xml:space="preserve"> </w:t>
      </w:r>
    </w:p>
    <w:p w:rsidR="009A3944" w:rsidRPr="00303AD0" w:rsidRDefault="009A3944" w:rsidP="00303AD0">
      <w:pPr>
        <w:pStyle w:val="Default"/>
        <w:numPr>
          <w:ilvl w:val="0"/>
          <w:numId w:val="7"/>
        </w:numPr>
        <w:jc w:val="both"/>
        <w:rPr>
          <w:rFonts w:asciiTheme="minorHAnsi" w:hAnsiTheme="minorHAnsi" w:cstheme="minorBidi"/>
          <w:color w:val="auto"/>
          <w:szCs w:val="22"/>
        </w:rPr>
      </w:pPr>
      <w:r w:rsidRPr="009A3944">
        <w:rPr>
          <w:rFonts w:asciiTheme="minorHAnsi" w:hAnsiTheme="minorHAnsi" w:cstheme="minorBidi"/>
          <w:color w:val="auto"/>
          <w:szCs w:val="22"/>
        </w:rPr>
        <w:t xml:space="preserve">Attended TEQIP (III) sponsored Two Weeks Short Term Training On “Hands On: Mathematical Modelling and Software Simulation for Power systems and Electrical Machines (HOMSPM)”, From 10 – 20 June 2019, At Department of Electrical Engineering, SVNIT </w:t>
      </w:r>
      <w:proofErr w:type="spellStart"/>
      <w:r w:rsidRPr="009A3944">
        <w:rPr>
          <w:rFonts w:asciiTheme="minorHAnsi" w:hAnsiTheme="minorHAnsi" w:cstheme="minorBidi"/>
          <w:color w:val="auto"/>
          <w:szCs w:val="22"/>
        </w:rPr>
        <w:t>Surat</w:t>
      </w:r>
      <w:proofErr w:type="spellEnd"/>
      <w:r w:rsidRPr="009A3944">
        <w:rPr>
          <w:rFonts w:asciiTheme="minorHAnsi" w:hAnsiTheme="minorHAnsi" w:cstheme="minorBidi"/>
          <w:color w:val="auto"/>
          <w:szCs w:val="22"/>
        </w:rPr>
        <w:t xml:space="preserve">, Gujarat-395007 </w:t>
      </w:r>
    </w:p>
    <w:p w:rsidR="0083493A" w:rsidRPr="0083493A" w:rsidRDefault="009A3944" w:rsidP="0083493A">
      <w:pPr>
        <w:pStyle w:val="Default"/>
        <w:numPr>
          <w:ilvl w:val="0"/>
          <w:numId w:val="7"/>
        </w:numPr>
        <w:jc w:val="both"/>
        <w:rPr>
          <w:sz w:val="23"/>
          <w:szCs w:val="23"/>
        </w:rPr>
      </w:pPr>
      <w:r w:rsidRPr="009A3944">
        <w:rPr>
          <w:rFonts w:asciiTheme="minorHAnsi" w:hAnsiTheme="minorHAnsi" w:cstheme="minorBidi"/>
          <w:color w:val="auto"/>
          <w:szCs w:val="22"/>
        </w:rPr>
        <w:t>Attended the Workshop on “MATLAB Resear</w:t>
      </w:r>
      <w:r>
        <w:rPr>
          <w:rFonts w:asciiTheme="minorHAnsi" w:hAnsiTheme="minorHAnsi" w:cstheme="minorBidi"/>
          <w:color w:val="auto"/>
          <w:szCs w:val="22"/>
        </w:rPr>
        <w:t xml:space="preserve">cher, MATLAB-13” Conducted by </w:t>
      </w:r>
      <w:r w:rsidRPr="009A3944">
        <w:rPr>
          <w:rFonts w:asciiTheme="minorHAnsi" w:hAnsiTheme="minorHAnsi" w:cstheme="minorBidi"/>
          <w:color w:val="auto"/>
          <w:szCs w:val="22"/>
        </w:rPr>
        <w:t>NIT, Bhopal during 9th December to 11th December, 2013</w:t>
      </w:r>
      <w:r>
        <w:rPr>
          <w:sz w:val="23"/>
          <w:szCs w:val="23"/>
        </w:rPr>
        <w:t xml:space="preserve">. </w:t>
      </w:r>
    </w:p>
    <w:p w:rsidR="00B73C7B" w:rsidRPr="00303AD0" w:rsidRDefault="00B00AF6" w:rsidP="00303AD0">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3"/>
          <w:szCs w:val="23"/>
        </w:rPr>
      </w:pPr>
      <w:r w:rsidRPr="00B00AF6">
        <w:rPr>
          <w:sz w:val="24"/>
        </w:rPr>
        <w:t>Participation in 3 days workshop on “Basics of Industrial Automation Using PLC &amp; SCADA” during 23rd to 25th , September 2016 at GES, R.H.S.C.E.M.S.R, Nashik.</w:t>
      </w:r>
    </w:p>
    <w:p w:rsidR="00B73C7B" w:rsidRPr="00B73C7B" w:rsidRDefault="00B00AF6" w:rsidP="0083493A">
      <w:pPr>
        <w:pStyle w:val="ListParagraph"/>
        <w:numPr>
          <w:ilvl w:val="0"/>
          <w:numId w:val="7"/>
        </w:numPr>
        <w:tabs>
          <w:tab w:val="left" w:pos="1890"/>
        </w:tabs>
        <w:spacing w:after="0"/>
        <w:jc w:val="both"/>
        <w:rPr>
          <w:sz w:val="24"/>
        </w:rPr>
      </w:pPr>
      <w:r w:rsidRPr="00B73C7B">
        <w:rPr>
          <w:sz w:val="24"/>
        </w:rPr>
        <w:t xml:space="preserve">Attended the workshop on SCADA, PLC, AC Drives conducted by Prolific Systems &amp; Technologies Pvt. Ltd. at department of electrical engineering SIER </w:t>
      </w:r>
      <w:proofErr w:type="spellStart"/>
      <w:r w:rsidRPr="00B73C7B">
        <w:rPr>
          <w:sz w:val="24"/>
        </w:rPr>
        <w:t>Agaskhind</w:t>
      </w:r>
      <w:proofErr w:type="spellEnd"/>
      <w:r w:rsidRPr="00B73C7B">
        <w:rPr>
          <w:sz w:val="24"/>
        </w:rPr>
        <w:t xml:space="preserve">, </w:t>
      </w:r>
      <w:proofErr w:type="gramStart"/>
      <w:r w:rsidRPr="00B73C7B">
        <w:rPr>
          <w:sz w:val="24"/>
        </w:rPr>
        <w:t>Nashik</w:t>
      </w:r>
      <w:proofErr w:type="gramEnd"/>
      <w:r w:rsidRPr="00B73C7B">
        <w:rPr>
          <w:sz w:val="24"/>
        </w:rPr>
        <w:t xml:space="preserve"> </w:t>
      </w:r>
      <w:r w:rsidR="00B73C7B" w:rsidRPr="00B73C7B">
        <w:rPr>
          <w:sz w:val="24"/>
        </w:rPr>
        <w:t xml:space="preserve">          </w:t>
      </w:r>
      <w:r w:rsidRPr="00B73C7B">
        <w:rPr>
          <w:sz w:val="24"/>
        </w:rPr>
        <w:t>during 6 August 2012 to 12 August 2012.</w:t>
      </w:r>
      <w:r w:rsidR="00B73C7B" w:rsidRPr="00B73C7B">
        <w:rPr>
          <w:rFonts w:ascii="Times New Roman" w:hAnsi="Times New Roman" w:cs="Times New Roman"/>
          <w:color w:val="000000"/>
          <w:sz w:val="24"/>
          <w:szCs w:val="24"/>
        </w:rPr>
        <w:t xml:space="preserve"> </w:t>
      </w:r>
    </w:p>
    <w:p w:rsidR="0083493A" w:rsidRPr="00303AD0" w:rsidRDefault="00B73C7B" w:rsidP="00303AD0">
      <w:pPr>
        <w:pStyle w:val="ListParagraph"/>
        <w:numPr>
          <w:ilvl w:val="0"/>
          <w:numId w:val="7"/>
        </w:numPr>
        <w:tabs>
          <w:tab w:val="left" w:pos="1890"/>
        </w:tabs>
        <w:spacing w:after="0"/>
        <w:jc w:val="both"/>
        <w:rPr>
          <w:sz w:val="24"/>
        </w:rPr>
      </w:pPr>
      <w:r w:rsidRPr="00B73C7B">
        <w:rPr>
          <w:sz w:val="24"/>
        </w:rPr>
        <w:t xml:space="preserve">Attended National workshop on “Emerging Technologies In Smart Grid” Organized by Department of Electrical Engineering, K. K. </w:t>
      </w:r>
      <w:proofErr w:type="spellStart"/>
      <w:r w:rsidRPr="00B73C7B">
        <w:rPr>
          <w:sz w:val="24"/>
        </w:rPr>
        <w:t>Wagh</w:t>
      </w:r>
      <w:proofErr w:type="spellEnd"/>
      <w:r w:rsidRPr="00B73C7B">
        <w:rPr>
          <w:sz w:val="24"/>
        </w:rPr>
        <w:t xml:space="preserve"> Institute of Engineering, Nashik dated at December 17-19</w:t>
      </w:r>
      <w:proofErr w:type="gramStart"/>
      <w:r w:rsidRPr="00B73C7B">
        <w:rPr>
          <w:sz w:val="24"/>
        </w:rPr>
        <w:t>,2013</w:t>
      </w:r>
      <w:proofErr w:type="gramEnd"/>
      <w:r w:rsidRPr="00B73C7B">
        <w:rPr>
          <w:sz w:val="24"/>
        </w:rPr>
        <w:t xml:space="preserve">. </w:t>
      </w:r>
      <w:r w:rsidR="0083493A" w:rsidRPr="00303AD0">
        <w:rPr>
          <w:rFonts w:ascii="Times New Roman" w:hAnsi="Times New Roman" w:cs="Times New Roman"/>
          <w:color w:val="000000"/>
          <w:sz w:val="24"/>
          <w:szCs w:val="24"/>
        </w:rPr>
        <w:t xml:space="preserve"> </w:t>
      </w:r>
    </w:p>
    <w:p w:rsidR="0083493A" w:rsidRPr="00303AD0" w:rsidRDefault="0083493A" w:rsidP="00303AD0">
      <w:pPr>
        <w:pStyle w:val="ListParagraph"/>
        <w:numPr>
          <w:ilvl w:val="0"/>
          <w:numId w:val="7"/>
        </w:numPr>
        <w:tabs>
          <w:tab w:val="left" w:pos="1890"/>
        </w:tabs>
        <w:spacing w:after="0"/>
        <w:jc w:val="both"/>
        <w:rPr>
          <w:sz w:val="24"/>
        </w:rPr>
      </w:pPr>
      <w:r w:rsidRPr="0083493A">
        <w:rPr>
          <w:sz w:val="24"/>
        </w:rPr>
        <w:t xml:space="preserve">Attended a State level workshop on “Testing &amp; Calibration of Measuring </w:t>
      </w:r>
      <w:proofErr w:type="spellStart"/>
      <w:r w:rsidRPr="0083493A">
        <w:rPr>
          <w:sz w:val="24"/>
        </w:rPr>
        <w:t>Equipments</w:t>
      </w:r>
      <w:proofErr w:type="spellEnd"/>
      <w:r w:rsidRPr="0083493A">
        <w:rPr>
          <w:sz w:val="24"/>
        </w:rPr>
        <w:t xml:space="preserve">” Organized by Department of Electrical Engineering at </w:t>
      </w:r>
      <w:proofErr w:type="spellStart"/>
      <w:r w:rsidRPr="0083493A">
        <w:rPr>
          <w:sz w:val="24"/>
        </w:rPr>
        <w:t>Sandip</w:t>
      </w:r>
      <w:proofErr w:type="spellEnd"/>
      <w:r w:rsidRPr="0083493A">
        <w:rPr>
          <w:sz w:val="24"/>
        </w:rPr>
        <w:t xml:space="preserve"> Foundation &amp; Sponsored by </w:t>
      </w:r>
      <w:proofErr w:type="spellStart"/>
      <w:r w:rsidRPr="0083493A">
        <w:rPr>
          <w:sz w:val="24"/>
        </w:rPr>
        <w:t>Savitribai</w:t>
      </w:r>
      <w:proofErr w:type="spellEnd"/>
      <w:r w:rsidRPr="0083493A">
        <w:rPr>
          <w:sz w:val="24"/>
        </w:rPr>
        <w:t xml:space="preserve"> </w:t>
      </w:r>
      <w:proofErr w:type="spellStart"/>
      <w:r w:rsidRPr="0083493A">
        <w:rPr>
          <w:sz w:val="24"/>
        </w:rPr>
        <w:t>Phule</w:t>
      </w:r>
      <w:proofErr w:type="spellEnd"/>
      <w:r w:rsidRPr="0083493A">
        <w:rPr>
          <w:sz w:val="24"/>
        </w:rPr>
        <w:t xml:space="preserve"> Pune </w:t>
      </w:r>
      <w:r>
        <w:rPr>
          <w:sz w:val="24"/>
        </w:rPr>
        <w:t>University during 9-10 Jan,2015.</w:t>
      </w:r>
    </w:p>
    <w:p w:rsidR="0083493A" w:rsidRPr="00303AD0" w:rsidRDefault="00202A1A" w:rsidP="0094540A">
      <w:pPr>
        <w:pStyle w:val="ListParagraph"/>
        <w:numPr>
          <w:ilvl w:val="0"/>
          <w:numId w:val="7"/>
        </w:numPr>
        <w:tabs>
          <w:tab w:val="left" w:pos="1890"/>
        </w:tabs>
        <w:spacing w:after="0"/>
        <w:jc w:val="both"/>
        <w:rPr>
          <w:sz w:val="24"/>
        </w:rPr>
      </w:pPr>
      <w:r w:rsidRPr="00303AD0">
        <w:rPr>
          <w:sz w:val="24"/>
        </w:rPr>
        <w:t>A</w:t>
      </w:r>
      <w:r w:rsidR="00BE3637" w:rsidRPr="00303AD0">
        <w:rPr>
          <w:sz w:val="24"/>
        </w:rPr>
        <w:t>ctively participating in the One</w:t>
      </w:r>
      <w:r w:rsidRPr="00303AD0">
        <w:rPr>
          <w:sz w:val="24"/>
        </w:rPr>
        <w:t xml:space="preserve"> week online FDP</w:t>
      </w:r>
      <w:r w:rsidR="00BE3637" w:rsidRPr="00303AD0">
        <w:rPr>
          <w:sz w:val="24"/>
        </w:rPr>
        <w:t xml:space="preserve"> </w:t>
      </w:r>
      <w:proofErr w:type="spellStart"/>
      <w:r w:rsidR="00BE3637" w:rsidRPr="00303AD0">
        <w:rPr>
          <w:sz w:val="24"/>
        </w:rPr>
        <w:t>organised</w:t>
      </w:r>
      <w:proofErr w:type="spellEnd"/>
      <w:r w:rsidR="00BE3637" w:rsidRPr="00303AD0">
        <w:rPr>
          <w:sz w:val="24"/>
        </w:rPr>
        <w:t xml:space="preserve"> by Department of Electrical &amp; Electronics on “Future Trends in Renewable Energy” held at Lakshmi </w:t>
      </w:r>
      <w:proofErr w:type="spellStart"/>
      <w:r w:rsidR="00BE3637" w:rsidRPr="00303AD0">
        <w:rPr>
          <w:sz w:val="24"/>
        </w:rPr>
        <w:t>Narain</w:t>
      </w:r>
      <w:proofErr w:type="spellEnd"/>
      <w:r w:rsidR="00BE3637" w:rsidRPr="00303AD0">
        <w:rPr>
          <w:sz w:val="24"/>
        </w:rPr>
        <w:t xml:space="preserve"> College of Technology, Bhopal during 15-28 February 2021; sponsored By AICTE, Delhi under AQIS</w:t>
      </w:r>
      <w:r w:rsidR="00303AD0" w:rsidRPr="00303AD0">
        <w:rPr>
          <w:sz w:val="24"/>
        </w:rPr>
        <w:t>.</w:t>
      </w:r>
    </w:p>
    <w:p w:rsidR="00202A1A" w:rsidRDefault="00202A1A" w:rsidP="003B3C8D">
      <w:pPr>
        <w:pStyle w:val="ListParagraph"/>
        <w:numPr>
          <w:ilvl w:val="0"/>
          <w:numId w:val="7"/>
        </w:numPr>
        <w:tabs>
          <w:tab w:val="left" w:pos="1890"/>
        </w:tabs>
        <w:autoSpaceDE w:val="0"/>
        <w:autoSpaceDN w:val="0"/>
        <w:adjustRightInd w:val="0"/>
        <w:spacing w:after="0" w:line="240" w:lineRule="auto"/>
        <w:jc w:val="both"/>
        <w:rPr>
          <w:rFonts w:ascii="Times New Roman" w:hAnsi="Times New Roman" w:cs="Times New Roman"/>
          <w:color w:val="000000"/>
          <w:sz w:val="24"/>
          <w:szCs w:val="24"/>
        </w:rPr>
      </w:pPr>
      <w:r w:rsidRPr="00303AD0">
        <w:rPr>
          <w:sz w:val="24"/>
        </w:rPr>
        <w:t>Participated in one week STTP organized by Department of Electrical Engineering on “Advanced Application in Electrical Power System” from 22th March to 2th March 2021 held at Godavari Foundations Godavari College of Engineering Jalgaon sponsored By TEQIP III.</w:t>
      </w:r>
      <w:r w:rsidR="0083493A" w:rsidRPr="00303AD0">
        <w:rPr>
          <w:rFonts w:ascii="Times New Roman" w:hAnsi="Times New Roman" w:cs="Times New Roman"/>
          <w:color w:val="000000"/>
          <w:sz w:val="24"/>
          <w:szCs w:val="24"/>
        </w:rPr>
        <w:t xml:space="preserve"> </w:t>
      </w:r>
    </w:p>
    <w:p w:rsidR="003B3C8D" w:rsidRPr="003B3C8D" w:rsidRDefault="003B3C8D" w:rsidP="003B3C8D">
      <w:pPr>
        <w:pStyle w:val="ListParagraph"/>
        <w:tabs>
          <w:tab w:val="left" w:pos="1890"/>
        </w:tabs>
        <w:autoSpaceDE w:val="0"/>
        <w:autoSpaceDN w:val="0"/>
        <w:adjustRightInd w:val="0"/>
        <w:spacing w:after="0" w:line="240" w:lineRule="auto"/>
        <w:jc w:val="both"/>
        <w:rPr>
          <w:rFonts w:ascii="Times New Roman" w:hAnsi="Times New Roman" w:cs="Times New Roman"/>
          <w:color w:val="000000"/>
          <w:sz w:val="24"/>
          <w:szCs w:val="24"/>
        </w:rPr>
      </w:pPr>
    </w:p>
    <w:p w:rsidR="008A56F5" w:rsidRPr="00397823" w:rsidRDefault="008A56F5" w:rsidP="008A56F5">
      <w:pPr>
        <w:tabs>
          <w:tab w:val="left" w:pos="1890"/>
        </w:tabs>
        <w:rPr>
          <w:b/>
          <w:sz w:val="28"/>
        </w:rPr>
      </w:pPr>
      <w:r w:rsidRPr="00397823">
        <w:rPr>
          <w:b/>
          <w:sz w:val="28"/>
        </w:rPr>
        <w:t>ACHIEVEMENTS</w:t>
      </w:r>
    </w:p>
    <w:p w:rsidR="008A56F5" w:rsidRPr="00303AD0" w:rsidRDefault="00113E8E" w:rsidP="00303AD0">
      <w:pPr>
        <w:pStyle w:val="ListParagraph"/>
        <w:numPr>
          <w:ilvl w:val="0"/>
          <w:numId w:val="6"/>
        </w:numPr>
        <w:tabs>
          <w:tab w:val="left" w:pos="1890"/>
        </w:tabs>
        <w:jc w:val="both"/>
        <w:rPr>
          <w:sz w:val="24"/>
        </w:rPr>
      </w:pPr>
      <w:r w:rsidRPr="00113E8E">
        <w:rPr>
          <w:sz w:val="24"/>
        </w:rPr>
        <w:t>Reviewer, IEEE Technically Co-Sponsored 4th Biennial International Conference on Nascent Technologies in Engineering (ICNTE-2021), organized by Fr. C. Rodrigues Institute of Technology, Vashi, Navi Mumbai, in association with IEEE &amp; IAS, January 15–16, 2021.</w:t>
      </w:r>
    </w:p>
    <w:p w:rsidR="00397823" w:rsidRDefault="00397823" w:rsidP="00397823">
      <w:pPr>
        <w:pStyle w:val="ListParagraph"/>
        <w:tabs>
          <w:tab w:val="left" w:pos="1890"/>
        </w:tabs>
        <w:rPr>
          <w:sz w:val="24"/>
        </w:rPr>
      </w:pPr>
    </w:p>
    <w:p w:rsidR="00B4126E" w:rsidRDefault="00B4126E" w:rsidP="00397823">
      <w:pPr>
        <w:pStyle w:val="ListParagraph"/>
        <w:tabs>
          <w:tab w:val="left" w:pos="1890"/>
        </w:tabs>
        <w:rPr>
          <w:sz w:val="24"/>
        </w:rPr>
      </w:pPr>
    </w:p>
    <w:p w:rsidR="00B4126E" w:rsidRDefault="00B4126E" w:rsidP="00397823">
      <w:pPr>
        <w:pStyle w:val="ListParagraph"/>
        <w:tabs>
          <w:tab w:val="left" w:pos="1890"/>
        </w:tabs>
        <w:rPr>
          <w:sz w:val="24"/>
        </w:rPr>
      </w:pPr>
    </w:p>
    <w:p w:rsidR="00B4126E" w:rsidRDefault="00B4126E" w:rsidP="00397823">
      <w:pPr>
        <w:pStyle w:val="ListParagraph"/>
        <w:tabs>
          <w:tab w:val="left" w:pos="1890"/>
        </w:tabs>
        <w:rPr>
          <w:sz w:val="24"/>
        </w:rPr>
      </w:pPr>
    </w:p>
    <w:p w:rsidR="00B4126E" w:rsidRPr="00397823" w:rsidRDefault="003B3C8D" w:rsidP="00B4126E">
      <w:pPr>
        <w:pStyle w:val="ListParagraph"/>
        <w:tabs>
          <w:tab w:val="left" w:pos="1890"/>
        </w:tabs>
        <w:jc w:val="right"/>
        <w:rPr>
          <w:sz w:val="24"/>
        </w:rPr>
      </w:pPr>
      <w:r>
        <w:rPr>
          <w:sz w:val="24"/>
        </w:rPr>
        <w:t>Mr. S. K</w:t>
      </w:r>
      <w:r w:rsidR="00012C07">
        <w:rPr>
          <w:sz w:val="24"/>
        </w:rPr>
        <w:t>.</w:t>
      </w:r>
      <w:r w:rsidR="00BB5F27">
        <w:rPr>
          <w:sz w:val="24"/>
        </w:rPr>
        <w:t xml:space="preserve"> </w:t>
      </w:r>
      <w:r w:rsidR="00012C07">
        <w:rPr>
          <w:sz w:val="24"/>
        </w:rPr>
        <w:t>Mahajan</w:t>
      </w:r>
    </w:p>
    <w:sectPr w:rsidR="00B4126E" w:rsidRPr="00397823" w:rsidSect="009A0B4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E3383"/>
    <w:multiLevelType w:val="hybridMultilevel"/>
    <w:tmpl w:val="B13C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C80F65"/>
    <w:multiLevelType w:val="hybridMultilevel"/>
    <w:tmpl w:val="822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94D13"/>
    <w:multiLevelType w:val="hybridMultilevel"/>
    <w:tmpl w:val="DC6A8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529F1"/>
    <w:multiLevelType w:val="hybridMultilevel"/>
    <w:tmpl w:val="30A21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472BA"/>
    <w:multiLevelType w:val="hybridMultilevel"/>
    <w:tmpl w:val="3E1AC4AC"/>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23E4D"/>
    <w:multiLevelType w:val="hybridMultilevel"/>
    <w:tmpl w:val="96444350"/>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E6DF4"/>
    <w:multiLevelType w:val="hybridMultilevel"/>
    <w:tmpl w:val="12AE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D8198E"/>
    <w:multiLevelType w:val="multilevel"/>
    <w:tmpl w:val="B4E2C23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FD05C2E"/>
    <w:multiLevelType w:val="hybridMultilevel"/>
    <w:tmpl w:val="226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E42C2"/>
    <w:multiLevelType w:val="hybridMultilevel"/>
    <w:tmpl w:val="DC6A8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CF52DA"/>
    <w:multiLevelType w:val="hybridMultilevel"/>
    <w:tmpl w:val="0FB63C26"/>
    <w:lvl w:ilvl="0" w:tplc="EC8C3B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10"/>
  </w:num>
  <w:num w:numId="5">
    <w:abstractNumId w:val="4"/>
  </w:num>
  <w:num w:numId="6">
    <w:abstractNumId w:val="5"/>
  </w:num>
  <w:num w:numId="7">
    <w:abstractNumId w:val="2"/>
  </w:num>
  <w:num w:numId="8">
    <w:abstractNumId w:val="9"/>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4E"/>
    <w:rsid w:val="00012C07"/>
    <w:rsid w:val="0002595C"/>
    <w:rsid w:val="000363C0"/>
    <w:rsid w:val="000550A2"/>
    <w:rsid w:val="00074C9F"/>
    <w:rsid w:val="000B3E7A"/>
    <w:rsid w:val="000B5077"/>
    <w:rsid w:val="001060C9"/>
    <w:rsid w:val="00113E8E"/>
    <w:rsid w:val="001414C4"/>
    <w:rsid w:val="001537B2"/>
    <w:rsid w:val="001A0FB9"/>
    <w:rsid w:val="001B0888"/>
    <w:rsid w:val="00202A1A"/>
    <w:rsid w:val="00212090"/>
    <w:rsid w:val="0022791A"/>
    <w:rsid w:val="00264E39"/>
    <w:rsid w:val="002732BE"/>
    <w:rsid w:val="00287B53"/>
    <w:rsid w:val="00297AB6"/>
    <w:rsid w:val="002A58C0"/>
    <w:rsid w:val="00303AD0"/>
    <w:rsid w:val="00354CFF"/>
    <w:rsid w:val="00376E4B"/>
    <w:rsid w:val="00397823"/>
    <w:rsid w:val="003A006E"/>
    <w:rsid w:val="003B090E"/>
    <w:rsid w:val="003B3C8D"/>
    <w:rsid w:val="003D3830"/>
    <w:rsid w:val="00427B51"/>
    <w:rsid w:val="00430E79"/>
    <w:rsid w:val="004766B8"/>
    <w:rsid w:val="004B1D91"/>
    <w:rsid w:val="004B346D"/>
    <w:rsid w:val="004E3FCA"/>
    <w:rsid w:val="00514E44"/>
    <w:rsid w:val="005771E8"/>
    <w:rsid w:val="005B7642"/>
    <w:rsid w:val="005E4C6A"/>
    <w:rsid w:val="00634DDC"/>
    <w:rsid w:val="006D71BC"/>
    <w:rsid w:val="00713CF9"/>
    <w:rsid w:val="0073259C"/>
    <w:rsid w:val="00753694"/>
    <w:rsid w:val="007803B7"/>
    <w:rsid w:val="007B0C50"/>
    <w:rsid w:val="00807304"/>
    <w:rsid w:val="008307D2"/>
    <w:rsid w:val="0083493A"/>
    <w:rsid w:val="00871349"/>
    <w:rsid w:val="008A56F5"/>
    <w:rsid w:val="008B0CFF"/>
    <w:rsid w:val="008C65EC"/>
    <w:rsid w:val="008D325A"/>
    <w:rsid w:val="008E7D51"/>
    <w:rsid w:val="00946E89"/>
    <w:rsid w:val="00964783"/>
    <w:rsid w:val="009A0B4E"/>
    <w:rsid w:val="009A3944"/>
    <w:rsid w:val="009B4BC5"/>
    <w:rsid w:val="009E5420"/>
    <w:rsid w:val="009E762F"/>
    <w:rsid w:val="00A16FB2"/>
    <w:rsid w:val="00A63C0E"/>
    <w:rsid w:val="00A764A3"/>
    <w:rsid w:val="00AA20DA"/>
    <w:rsid w:val="00AE3106"/>
    <w:rsid w:val="00B00AF6"/>
    <w:rsid w:val="00B34C59"/>
    <w:rsid w:val="00B4126E"/>
    <w:rsid w:val="00B73C7B"/>
    <w:rsid w:val="00B860AF"/>
    <w:rsid w:val="00BB5F27"/>
    <w:rsid w:val="00BD0590"/>
    <w:rsid w:val="00BD1371"/>
    <w:rsid w:val="00BE3637"/>
    <w:rsid w:val="00C451DE"/>
    <w:rsid w:val="00C504D7"/>
    <w:rsid w:val="00C67FAA"/>
    <w:rsid w:val="00C86F52"/>
    <w:rsid w:val="00CB1110"/>
    <w:rsid w:val="00CF0DB5"/>
    <w:rsid w:val="00D73209"/>
    <w:rsid w:val="00DE6772"/>
    <w:rsid w:val="00E0261B"/>
    <w:rsid w:val="00E86B58"/>
    <w:rsid w:val="00EA1547"/>
    <w:rsid w:val="00ED4CFD"/>
    <w:rsid w:val="00ED5397"/>
    <w:rsid w:val="00EF73B6"/>
    <w:rsid w:val="00F15BD6"/>
    <w:rsid w:val="00F76BCB"/>
    <w:rsid w:val="00F91E23"/>
    <w:rsid w:val="00FA493A"/>
    <w:rsid w:val="00FD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D3297-1683-4134-8BAF-A679A8BE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B4E"/>
    <w:rPr>
      <w:color w:val="0000FF" w:themeColor="hyperlink"/>
      <w:u w:val="single"/>
    </w:rPr>
  </w:style>
  <w:style w:type="paragraph" w:styleId="ListParagraph">
    <w:name w:val="List Paragraph"/>
    <w:basedOn w:val="Normal"/>
    <w:uiPriority w:val="34"/>
    <w:qFormat/>
    <w:rsid w:val="008307D2"/>
    <w:pPr>
      <w:ind w:left="720"/>
      <w:contextualSpacing/>
    </w:pPr>
  </w:style>
  <w:style w:type="table" w:styleId="TableGrid">
    <w:name w:val="Table Grid"/>
    <w:basedOn w:val="TableNormal"/>
    <w:uiPriority w:val="59"/>
    <w:rsid w:val="00A16F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1-Accent3">
    <w:name w:val="Medium List 1 Accent 3"/>
    <w:basedOn w:val="TableNormal"/>
    <w:uiPriority w:val="65"/>
    <w:rsid w:val="00A16FB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1">
    <w:name w:val="Light Shading Accent 1"/>
    <w:basedOn w:val="TableNormal"/>
    <w:uiPriority w:val="60"/>
    <w:rsid w:val="00A16F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A16FB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A16F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A16F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AE3106"/>
    <w:rPr>
      <w:i/>
      <w:iCs/>
    </w:rPr>
  </w:style>
  <w:style w:type="paragraph" w:customStyle="1" w:styleId="Default">
    <w:name w:val="Default"/>
    <w:rsid w:val="009A39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C:\Users\Administrator\Desktop\samadhan.mahajan@ges-coeng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33</cp:revision>
  <dcterms:created xsi:type="dcterms:W3CDTF">2024-12-21T06:07:00Z</dcterms:created>
  <dcterms:modified xsi:type="dcterms:W3CDTF">2024-12-21T10:56:00Z</dcterms:modified>
</cp:coreProperties>
</file>